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BC517" w14:textId="77777777" w:rsidR="002839AC" w:rsidRPr="00177C90" w:rsidRDefault="00A22D7F" w:rsidP="00C44999">
      <w:pPr>
        <w:spacing w:line="276" w:lineRule="auto"/>
        <w:jc w:val="center"/>
        <w:rPr>
          <w:rFonts w:ascii="Aptos" w:hAnsi="Aptos"/>
          <w:sz w:val="28"/>
          <w:szCs w:val="28"/>
        </w:rPr>
      </w:pPr>
      <w:r w:rsidRPr="00177C90">
        <w:rPr>
          <w:rFonts w:ascii="Aptos" w:hAnsi="Aptos"/>
          <w:sz w:val="28"/>
          <w:szCs w:val="28"/>
        </w:rPr>
        <w:t>D R A F T</w:t>
      </w:r>
    </w:p>
    <w:p w14:paraId="376362F7" w14:textId="77777777" w:rsidR="00270D00" w:rsidRPr="00177C90" w:rsidRDefault="00270D00" w:rsidP="00C44999">
      <w:pPr>
        <w:spacing w:line="276" w:lineRule="auto"/>
        <w:jc w:val="center"/>
        <w:rPr>
          <w:rFonts w:ascii="Aptos" w:hAnsi="Aptos"/>
          <w:sz w:val="28"/>
          <w:szCs w:val="28"/>
        </w:rPr>
      </w:pPr>
    </w:p>
    <w:p w14:paraId="2444BDBA" w14:textId="70A9DFF1" w:rsidR="002839AC" w:rsidRPr="00177C90" w:rsidRDefault="00A22D7F" w:rsidP="00C44999">
      <w:pPr>
        <w:pStyle w:val="BodyText"/>
        <w:spacing w:after="0" w:line="276" w:lineRule="auto"/>
        <w:jc w:val="center"/>
        <w:rPr>
          <w:rFonts w:ascii="Aptos" w:hAnsi="Aptos"/>
          <w:b/>
          <w:bCs/>
          <w:sz w:val="28"/>
          <w:szCs w:val="28"/>
        </w:rPr>
      </w:pPr>
      <w:r w:rsidRPr="00177C90">
        <w:rPr>
          <w:rFonts w:ascii="Aptos" w:hAnsi="Aptos"/>
          <w:b/>
          <w:bCs/>
          <w:sz w:val="28"/>
          <w:szCs w:val="28"/>
        </w:rPr>
        <w:t>Resolution 2026-</w:t>
      </w:r>
      <w:r w:rsidR="001F0DC4">
        <w:rPr>
          <w:rFonts w:ascii="Aptos" w:hAnsi="Aptos"/>
          <w:b/>
          <w:bCs/>
          <w:sz w:val="28"/>
          <w:szCs w:val="28"/>
        </w:rPr>
        <w:t>6</w:t>
      </w:r>
      <w:r w:rsidRPr="00177C90">
        <w:rPr>
          <w:rFonts w:ascii="Aptos" w:hAnsi="Aptos"/>
          <w:b/>
          <w:bCs/>
          <w:sz w:val="28"/>
          <w:szCs w:val="28"/>
        </w:rPr>
        <w:t>, To A</w:t>
      </w:r>
      <w:r w:rsidR="00E52FD4">
        <w:rPr>
          <w:rFonts w:ascii="Aptos" w:hAnsi="Aptos"/>
          <w:b/>
          <w:bCs/>
          <w:sz w:val="28"/>
          <w:szCs w:val="28"/>
        </w:rPr>
        <w:t>dopt</w:t>
      </w:r>
      <w:r w:rsidRPr="00177C90">
        <w:rPr>
          <w:rFonts w:ascii="Aptos" w:hAnsi="Aptos"/>
          <w:b/>
          <w:bCs/>
          <w:sz w:val="28"/>
          <w:szCs w:val="28"/>
        </w:rPr>
        <w:t xml:space="preserve"> </w:t>
      </w:r>
      <w:r w:rsidR="002C2650">
        <w:rPr>
          <w:rFonts w:ascii="Aptos" w:hAnsi="Aptos"/>
          <w:b/>
          <w:bCs/>
          <w:sz w:val="28"/>
          <w:szCs w:val="28"/>
        </w:rPr>
        <w:t xml:space="preserve">the Capital Apportionment Policy </w:t>
      </w:r>
      <w:r w:rsidRPr="00177C90">
        <w:rPr>
          <w:rFonts w:ascii="Aptos" w:hAnsi="Aptos"/>
          <w:b/>
          <w:bCs/>
          <w:sz w:val="28"/>
          <w:szCs w:val="28"/>
        </w:rPr>
        <w:t>of the Episcopal Diocese of Southwest Florida,</w:t>
      </w:r>
    </w:p>
    <w:p w14:paraId="7F39DCC1" w14:textId="77777777" w:rsidR="001D162E" w:rsidRPr="000A1774" w:rsidRDefault="001D162E" w:rsidP="00C44999">
      <w:pPr>
        <w:pStyle w:val="BodyText"/>
        <w:spacing w:after="0" w:line="276" w:lineRule="auto"/>
        <w:jc w:val="center"/>
        <w:rPr>
          <w:rFonts w:ascii="Aptos" w:hAnsi="Aptos"/>
          <w:b/>
          <w:bCs/>
          <w:sz w:val="24"/>
          <w:szCs w:val="24"/>
        </w:rPr>
      </w:pPr>
    </w:p>
    <w:p w14:paraId="27721493" w14:textId="6F7B6242" w:rsidR="00250B69" w:rsidRPr="000A1774" w:rsidRDefault="00A22D7F" w:rsidP="00C44999">
      <w:pPr>
        <w:spacing w:line="276" w:lineRule="auto"/>
        <w:ind w:firstLine="720"/>
        <w:rPr>
          <w:rFonts w:ascii="Aptos" w:hAnsi="Aptos"/>
          <w:b/>
          <w:bCs/>
          <w:i/>
          <w:iCs/>
          <w:sz w:val="24"/>
          <w:szCs w:val="24"/>
        </w:rPr>
      </w:pPr>
      <w:r w:rsidRPr="000A1774">
        <w:rPr>
          <w:rFonts w:ascii="Aptos" w:hAnsi="Aptos"/>
          <w:bCs/>
          <w:i/>
          <w:iCs/>
          <w:sz w:val="24"/>
          <w:szCs w:val="24"/>
        </w:rPr>
        <w:t xml:space="preserve">Offered by the </w:t>
      </w:r>
      <w:r w:rsidR="001D0BD0">
        <w:rPr>
          <w:rFonts w:ascii="Aptos" w:hAnsi="Aptos"/>
          <w:bCs/>
          <w:i/>
          <w:iCs/>
          <w:sz w:val="24"/>
          <w:szCs w:val="24"/>
        </w:rPr>
        <w:t>Diocesan Council</w:t>
      </w:r>
      <w:r w:rsidRPr="000A1774">
        <w:rPr>
          <w:rFonts w:ascii="Aptos" w:hAnsi="Aptos"/>
          <w:bCs/>
          <w:i/>
          <w:iCs/>
          <w:sz w:val="24"/>
          <w:szCs w:val="24"/>
        </w:rPr>
        <w:t xml:space="preserve">, voting on the </w:t>
      </w:r>
      <w:r w:rsidR="001D0BD0">
        <w:rPr>
          <w:rFonts w:ascii="Aptos" w:hAnsi="Aptos"/>
          <w:bCs/>
          <w:i/>
          <w:iCs/>
          <w:sz w:val="24"/>
          <w:szCs w:val="24"/>
        </w:rPr>
        <w:t>15th</w:t>
      </w:r>
      <w:r w:rsidRPr="000A1774">
        <w:rPr>
          <w:rFonts w:ascii="Aptos" w:hAnsi="Aptos"/>
          <w:bCs/>
          <w:i/>
          <w:iCs/>
          <w:sz w:val="24"/>
          <w:szCs w:val="24"/>
        </w:rPr>
        <w:t xml:space="preserve"> day of </w:t>
      </w:r>
      <w:r w:rsidR="001D0BD0">
        <w:rPr>
          <w:rFonts w:ascii="Aptos" w:hAnsi="Aptos"/>
          <w:bCs/>
          <w:i/>
          <w:iCs/>
          <w:sz w:val="24"/>
          <w:szCs w:val="24"/>
        </w:rPr>
        <w:t>August</w:t>
      </w:r>
      <w:r w:rsidRPr="000A1774">
        <w:rPr>
          <w:rFonts w:ascii="Aptos" w:hAnsi="Aptos"/>
          <w:bCs/>
          <w:i/>
          <w:iCs/>
          <w:sz w:val="24"/>
          <w:szCs w:val="24"/>
        </w:rPr>
        <w:t>, 2026.</w:t>
      </w:r>
    </w:p>
    <w:p w14:paraId="39712632" w14:textId="77777777" w:rsidR="001D162E" w:rsidRPr="000A1774" w:rsidRDefault="001D162E" w:rsidP="00C44999">
      <w:pPr>
        <w:spacing w:line="276" w:lineRule="auto"/>
        <w:ind w:firstLine="720"/>
        <w:rPr>
          <w:rFonts w:ascii="Aptos" w:hAnsi="Aptos"/>
          <w:b/>
          <w:bCs/>
          <w:i/>
          <w:iCs/>
          <w:sz w:val="24"/>
          <w:szCs w:val="24"/>
        </w:rPr>
      </w:pPr>
    </w:p>
    <w:p w14:paraId="1757087E" w14:textId="5B6ECA9A" w:rsidR="002839AC" w:rsidRPr="00177C90" w:rsidRDefault="00A22D7F" w:rsidP="00C44999">
      <w:pPr>
        <w:spacing w:line="276" w:lineRule="auto"/>
        <w:rPr>
          <w:rFonts w:ascii="Aptos" w:hAnsi="Aptos"/>
          <w:bCs/>
          <w:sz w:val="28"/>
          <w:szCs w:val="28"/>
        </w:rPr>
      </w:pPr>
      <w:r w:rsidRPr="00177C90">
        <w:rPr>
          <w:rFonts w:ascii="Aptos" w:hAnsi="Aptos"/>
          <w:bCs/>
          <w:sz w:val="28"/>
          <w:szCs w:val="28"/>
        </w:rPr>
        <w:t>BE IT RESOLVED, by the 58</w:t>
      </w:r>
      <w:r w:rsidRPr="00177C90">
        <w:rPr>
          <w:rFonts w:ascii="Aptos" w:hAnsi="Aptos"/>
          <w:bCs/>
          <w:sz w:val="28"/>
          <w:szCs w:val="28"/>
          <w:vertAlign w:val="superscript"/>
        </w:rPr>
        <w:t>th</w:t>
      </w:r>
      <w:r w:rsidRPr="00177C90">
        <w:rPr>
          <w:rFonts w:ascii="Aptos" w:hAnsi="Aptos"/>
          <w:bCs/>
          <w:sz w:val="28"/>
          <w:szCs w:val="28"/>
        </w:rPr>
        <w:t xml:space="preserve"> Annual Convention of the Diocese of Southwest Florida meeting at Punta Gorda on the </w:t>
      </w:r>
      <w:r w:rsidR="002100A2" w:rsidRPr="00177C90">
        <w:rPr>
          <w:rFonts w:ascii="Aptos" w:hAnsi="Aptos"/>
          <w:bCs/>
          <w:sz w:val="28"/>
          <w:szCs w:val="28"/>
        </w:rPr>
        <w:t>10</w:t>
      </w:r>
      <w:r w:rsidR="002100A2" w:rsidRPr="00177C90">
        <w:rPr>
          <w:rFonts w:ascii="Aptos" w:hAnsi="Aptos"/>
          <w:bCs/>
          <w:sz w:val="28"/>
          <w:szCs w:val="28"/>
          <w:vertAlign w:val="superscript"/>
        </w:rPr>
        <w:t>th</w:t>
      </w:r>
      <w:r w:rsidR="002100A2" w:rsidRPr="00177C90">
        <w:rPr>
          <w:rFonts w:ascii="Aptos" w:hAnsi="Aptos"/>
          <w:bCs/>
          <w:sz w:val="28"/>
          <w:szCs w:val="28"/>
        </w:rPr>
        <w:t xml:space="preserve"> </w:t>
      </w:r>
      <w:r w:rsidRPr="00177C90">
        <w:rPr>
          <w:rFonts w:ascii="Aptos" w:hAnsi="Aptos"/>
          <w:bCs/>
          <w:sz w:val="28"/>
          <w:szCs w:val="28"/>
        </w:rPr>
        <w:t>day of October, 2026</w:t>
      </w:r>
      <w:r w:rsidR="007F7D81" w:rsidRPr="00177C90">
        <w:rPr>
          <w:rFonts w:ascii="Aptos" w:hAnsi="Aptos"/>
          <w:bCs/>
          <w:sz w:val="28"/>
          <w:szCs w:val="28"/>
        </w:rPr>
        <w:t>, t</w:t>
      </w:r>
      <w:r w:rsidRPr="00177C90">
        <w:rPr>
          <w:rFonts w:ascii="Aptos" w:hAnsi="Aptos"/>
          <w:bCs/>
          <w:sz w:val="28"/>
          <w:szCs w:val="28"/>
        </w:rPr>
        <w:t xml:space="preserve">hat </w:t>
      </w:r>
      <w:r w:rsidR="0080690D">
        <w:rPr>
          <w:rFonts w:ascii="Aptos" w:hAnsi="Aptos"/>
          <w:bCs/>
          <w:sz w:val="28"/>
          <w:szCs w:val="28"/>
        </w:rPr>
        <w:t>the Capital Apportionmen</w:t>
      </w:r>
      <w:r w:rsidR="001D0BD0">
        <w:rPr>
          <w:rFonts w:ascii="Aptos" w:hAnsi="Aptos"/>
          <w:bCs/>
          <w:sz w:val="28"/>
          <w:szCs w:val="28"/>
        </w:rPr>
        <w:t>t Policy</w:t>
      </w:r>
      <w:r w:rsidRPr="00177C90">
        <w:rPr>
          <w:rFonts w:ascii="Aptos" w:hAnsi="Aptos"/>
          <w:bCs/>
          <w:sz w:val="28"/>
          <w:szCs w:val="28"/>
        </w:rPr>
        <w:t xml:space="preserve"> of the Episcopal Diocese of Southwest Florida be a</w:t>
      </w:r>
      <w:r w:rsidR="00E52FD4">
        <w:rPr>
          <w:rFonts w:ascii="Aptos" w:hAnsi="Aptos"/>
          <w:bCs/>
          <w:sz w:val="28"/>
          <w:szCs w:val="28"/>
        </w:rPr>
        <w:t>dopted</w:t>
      </w:r>
      <w:r w:rsidRPr="00177C90">
        <w:rPr>
          <w:rFonts w:ascii="Aptos" w:hAnsi="Aptos"/>
          <w:bCs/>
          <w:sz w:val="28"/>
          <w:szCs w:val="28"/>
        </w:rPr>
        <w:t xml:space="preserve"> as follows:</w:t>
      </w:r>
    </w:p>
    <w:p w14:paraId="18737FAA" w14:textId="77777777" w:rsidR="00AF0535" w:rsidRPr="00177C90" w:rsidRDefault="00AF0535" w:rsidP="00C44999">
      <w:pPr>
        <w:spacing w:line="276" w:lineRule="auto"/>
        <w:rPr>
          <w:rFonts w:ascii="Aptos" w:hAnsi="Aptos"/>
          <w:bCs/>
          <w:sz w:val="28"/>
          <w:szCs w:val="28"/>
        </w:rPr>
      </w:pPr>
    </w:p>
    <w:p w14:paraId="540F2842" w14:textId="1897C064" w:rsidR="00AF0535" w:rsidRPr="00177C90" w:rsidRDefault="002C2650" w:rsidP="00C44999">
      <w:pPr>
        <w:pStyle w:val="BodyText"/>
        <w:spacing w:line="276" w:lineRule="auto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CAPITAL APPORTIONMENT POLICY</w:t>
      </w:r>
    </w:p>
    <w:p w14:paraId="2DD2ABF6" w14:textId="3E0313FB" w:rsidR="00D2041D" w:rsidRDefault="001C0A7B" w:rsidP="00F05125">
      <w:pPr>
        <w:pStyle w:val="BodyText"/>
        <w:spacing w:after="0" w:line="276" w:lineRule="auto"/>
        <w:rPr>
          <w:rFonts w:ascii="Aptos" w:hAnsi="Aptos"/>
          <w:sz w:val="28"/>
          <w:szCs w:val="28"/>
        </w:rPr>
      </w:pPr>
      <w:r w:rsidRPr="001C0A7B">
        <w:rPr>
          <w:rFonts w:ascii="Aptos" w:hAnsi="Aptos"/>
          <w:sz w:val="28"/>
          <w:szCs w:val="28"/>
        </w:rPr>
        <w:t>Beginning with the 2028 fiscal year (2026 parochial reports) and on a prospective basis, capital apportionment for the Diocese will be calculated using a sliding scale as follows:</w:t>
      </w:r>
    </w:p>
    <w:p w14:paraId="1E8EC60F" w14:textId="77777777" w:rsidR="001C0A7B" w:rsidRPr="001C0A7B" w:rsidRDefault="001C0A7B" w:rsidP="00F05125">
      <w:pPr>
        <w:pStyle w:val="BodyText"/>
        <w:spacing w:after="0" w:line="276" w:lineRule="auto"/>
        <w:rPr>
          <w:rFonts w:ascii="Aptos" w:hAnsi="Aptos"/>
          <w:sz w:val="12"/>
          <w:szCs w:val="12"/>
        </w:rPr>
      </w:pPr>
    </w:p>
    <w:p w14:paraId="521F9E6C" w14:textId="77777777" w:rsidR="00460E6B" w:rsidRPr="00460E6B" w:rsidRDefault="00460E6B" w:rsidP="00460E6B">
      <w:pPr>
        <w:widowControl/>
        <w:kinsoku w:val="0"/>
        <w:overflowPunct w:val="0"/>
        <w:autoSpaceDE w:val="0"/>
        <w:autoSpaceDN w:val="0"/>
        <w:adjustRightInd w:val="0"/>
        <w:spacing w:before="10"/>
        <w:jc w:val="left"/>
        <w:rPr>
          <w:rFonts w:ascii="Times New Roman" w:hAnsi="Times New Roman"/>
          <w:kern w:val="0"/>
          <w:sz w:val="4"/>
          <w:szCs w:val="4"/>
        </w:rPr>
      </w:pPr>
    </w:p>
    <w:tbl>
      <w:tblPr>
        <w:tblW w:w="0" w:type="auto"/>
        <w:tblInd w:w="25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3"/>
        <w:gridCol w:w="1643"/>
      </w:tblGrid>
      <w:tr w:rsidR="00460E6B" w:rsidRPr="0048512A" w14:paraId="7AA423F7" w14:textId="77777777" w:rsidTr="009F2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3286" w:type="dxa"/>
            <w:gridSpan w:val="2"/>
            <w:tcBorders>
              <w:top w:val="none" w:sz="6" w:space="0" w:color="auto"/>
              <w:left w:val="none" w:sz="6" w:space="0" w:color="auto"/>
              <w:bottom w:val="single" w:sz="12" w:space="0" w:color="000000"/>
              <w:right w:val="none" w:sz="6" w:space="0" w:color="auto"/>
            </w:tcBorders>
            <w:shd w:val="clear" w:color="auto" w:fill="FAE1D4"/>
          </w:tcPr>
          <w:p w14:paraId="220D7DE9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49" w:lineRule="exact"/>
              <w:ind w:left="642"/>
              <w:jc w:val="left"/>
              <w:rPr>
                <w:rFonts w:ascii="Aptos" w:hAnsi="Aptos" w:cs="Calibri"/>
                <w:b/>
                <w:bCs/>
                <w:i/>
                <w:iCs/>
                <w:w w:val="105"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w w:val="105"/>
                <w:kern w:val="0"/>
              </w:rPr>
              <w:t xml:space="preserve">Capital % Scale - </w:t>
            </w:r>
            <w:r w:rsidRPr="0048512A">
              <w:rPr>
                <w:rFonts w:ascii="Aptos" w:hAnsi="Aptos" w:cs="Calibri"/>
                <w:b/>
                <w:bCs/>
                <w:i/>
                <w:iCs/>
                <w:w w:val="105"/>
                <w:kern w:val="0"/>
              </w:rPr>
              <w:t>($K)</w:t>
            </w:r>
          </w:p>
        </w:tc>
      </w:tr>
      <w:tr w:rsidR="00460E6B" w:rsidRPr="0048512A" w14:paraId="29461525" w14:textId="77777777" w:rsidTr="009F2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6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4B026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3" w:lineRule="exact"/>
              <w:ind w:right="37"/>
              <w:jc w:val="center"/>
              <w:rPr>
                <w:rFonts w:ascii="Aptos" w:hAnsi="Aptos" w:cs="Calibri"/>
                <w:i/>
                <w:iCs/>
                <w:spacing w:val="-2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2"/>
                <w:kern w:val="0"/>
              </w:rPr>
              <w:t>Layer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E64731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3" w:lineRule="exact"/>
              <w:ind w:left="440"/>
              <w:jc w:val="left"/>
              <w:rPr>
                <w:rFonts w:ascii="Aptos" w:hAnsi="Aptos" w:cs="Calibri"/>
                <w:i/>
                <w:iCs/>
                <w:w w:val="105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w w:val="105"/>
                <w:kern w:val="0"/>
              </w:rPr>
              <w:t>Layer %</w:t>
            </w:r>
          </w:p>
        </w:tc>
      </w:tr>
      <w:tr w:rsidR="00460E6B" w:rsidRPr="0048512A" w14:paraId="501E90E4" w14:textId="77777777" w:rsidTr="009F2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6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5E71D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49" w:lineRule="exact"/>
              <w:ind w:left="111"/>
              <w:jc w:val="left"/>
              <w:rPr>
                <w:rFonts w:ascii="Aptos" w:hAnsi="Aptos" w:cs="Calibri"/>
                <w:i/>
                <w:iCs/>
                <w:spacing w:val="-2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2"/>
                <w:kern w:val="0"/>
              </w:rPr>
              <w:t>&lt;$200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FFFA0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49" w:lineRule="exact"/>
              <w:ind w:right="74"/>
              <w:jc w:val="right"/>
              <w:rPr>
                <w:rFonts w:ascii="Aptos" w:hAnsi="Aptos" w:cs="Calibri"/>
                <w:i/>
                <w:iCs/>
                <w:spacing w:val="-2"/>
                <w:w w:val="105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2"/>
                <w:w w:val="105"/>
                <w:kern w:val="0"/>
              </w:rPr>
              <w:t>10.0%</w:t>
            </w:r>
          </w:p>
        </w:tc>
      </w:tr>
      <w:tr w:rsidR="00460E6B" w:rsidRPr="0048512A" w14:paraId="0F1209A3" w14:textId="77777777" w:rsidTr="009F2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FA95245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49" w:lineRule="exact"/>
              <w:ind w:left="112"/>
              <w:jc w:val="left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$201 - $400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DC5F9EE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49" w:lineRule="exact"/>
              <w:ind w:right="74"/>
              <w:jc w:val="right"/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  <w:t>9.0%</w:t>
            </w:r>
          </w:p>
        </w:tc>
      </w:tr>
      <w:tr w:rsidR="00460E6B" w:rsidRPr="0048512A" w14:paraId="11BE8E4F" w14:textId="77777777" w:rsidTr="009F2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87474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49" w:lineRule="exact"/>
              <w:ind w:left="112"/>
              <w:jc w:val="left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$401 - $600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84F7F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49" w:lineRule="exact"/>
              <w:ind w:right="74"/>
              <w:jc w:val="right"/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  <w:t>8.0%</w:t>
            </w:r>
          </w:p>
        </w:tc>
      </w:tr>
      <w:tr w:rsidR="00460E6B" w:rsidRPr="0048512A" w14:paraId="6FCF926F" w14:textId="77777777" w:rsidTr="009F2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6663800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49" w:lineRule="exact"/>
              <w:ind w:left="112"/>
              <w:jc w:val="left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$601 - $800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A7F46E5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49" w:lineRule="exact"/>
              <w:ind w:right="74"/>
              <w:jc w:val="right"/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  <w:t>7.0%</w:t>
            </w:r>
          </w:p>
        </w:tc>
      </w:tr>
      <w:tr w:rsidR="00460E6B" w:rsidRPr="0048512A" w14:paraId="142BA6A8" w14:textId="77777777" w:rsidTr="009F2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1A4F6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49" w:lineRule="exact"/>
              <w:ind w:left="112"/>
              <w:jc w:val="left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$801 - $1000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235ED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49" w:lineRule="exact"/>
              <w:ind w:right="74"/>
              <w:jc w:val="right"/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  <w:t>6.0%</w:t>
            </w:r>
          </w:p>
        </w:tc>
      </w:tr>
      <w:tr w:rsidR="00460E6B" w:rsidRPr="0048512A" w14:paraId="62B71B2C" w14:textId="77777777" w:rsidTr="009F2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9A54189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3" w:line="249" w:lineRule="exact"/>
              <w:ind w:left="112"/>
              <w:jc w:val="left"/>
              <w:rPr>
                <w:rFonts w:ascii="Aptos" w:hAnsi="Aptos" w:cs="Calibri"/>
                <w:i/>
                <w:iCs/>
                <w:spacing w:val="-2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2"/>
                <w:kern w:val="0"/>
              </w:rPr>
              <w:t>&gt;$1001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3D0220E" w14:textId="77777777" w:rsidR="00460E6B" w:rsidRPr="0048512A" w:rsidRDefault="00460E6B" w:rsidP="00460E6B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3" w:line="249" w:lineRule="exact"/>
              <w:ind w:right="74"/>
              <w:jc w:val="right"/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  <w:t>5.0%</w:t>
            </w:r>
          </w:p>
        </w:tc>
      </w:tr>
    </w:tbl>
    <w:p w14:paraId="49196707" w14:textId="77777777" w:rsidR="001C0A7B" w:rsidRPr="00470216" w:rsidRDefault="001C0A7B" w:rsidP="00F05125">
      <w:pPr>
        <w:pStyle w:val="BodyText"/>
        <w:spacing w:after="0" w:line="276" w:lineRule="auto"/>
        <w:rPr>
          <w:rFonts w:ascii="Aptos" w:hAnsi="Aptos"/>
          <w:sz w:val="12"/>
          <w:szCs w:val="12"/>
        </w:rPr>
      </w:pPr>
    </w:p>
    <w:p w14:paraId="3155E4A6" w14:textId="77777777" w:rsidR="00762144" w:rsidRPr="00762144" w:rsidRDefault="00762144" w:rsidP="00762144">
      <w:pPr>
        <w:pStyle w:val="BodyText"/>
        <w:spacing w:line="276" w:lineRule="auto"/>
        <w:rPr>
          <w:rFonts w:ascii="Aptos" w:hAnsi="Aptos"/>
          <w:sz w:val="28"/>
          <w:szCs w:val="28"/>
        </w:rPr>
      </w:pPr>
      <w:r w:rsidRPr="00762144">
        <w:rPr>
          <w:rFonts w:ascii="Aptos" w:hAnsi="Aptos"/>
          <w:sz w:val="28"/>
          <w:szCs w:val="28"/>
        </w:rPr>
        <w:t xml:space="preserve">The following capital expenditures will be excluded from capital apportionment: </w:t>
      </w:r>
    </w:p>
    <w:p w14:paraId="47318561" w14:textId="3C94A1E9" w:rsidR="00762144" w:rsidRPr="00762144" w:rsidRDefault="00762144" w:rsidP="00762144">
      <w:pPr>
        <w:pStyle w:val="BodyText"/>
        <w:numPr>
          <w:ilvl w:val="0"/>
          <w:numId w:val="48"/>
        </w:numPr>
        <w:spacing w:line="276" w:lineRule="auto"/>
        <w:rPr>
          <w:rFonts w:ascii="Aptos" w:hAnsi="Aptos"/>
          <w:sz w:val="28"/>
          <w:szCs w:val="28"/>
        </w:rPr>
      </w:pPr>
      <w:r w:rsidRPr="00762144">
        <w:rPr>
          <w:rFonts w:ascii="Aptos" w:hAnsi="Aptos"/>
          <w:sz w:val="28"/>
          <w:szCs w:val="28"/>
        </w:rPr>
        <w:t xml:space="preserve">Costs to rebuild after a natural disaster (hurricane, tornado) </w:t>
      </w:r>
    </w:p>
    <w:p w14:paraId="75FD11ED" w14:textId="77777777" w:rsidR="00762144" w:rsidRDefault="00762144" w:rsidP="00762144">
      <w:pPr>
        <w:pStyle w:val="BodyText"/>
        <w:numPr>
          <w:ilvl w:val="0"/>
          <w:numId w:val="48"/>
        </w:numPr>
        <w:spacing w:line="276" w:lineRule="auto"/>
        <w:rPr>
          <w:rFonts w:ascii="Aptos" w:hAnsi="Aptos"/>
          <w:sz w:val="28"/>
          <w:szCs w:val="28"/>
        </w:rPr>
      </w:pPr>
      <w:r w:rsidRPr="00762144">
        <w:rPr>
          <w:rFonts w:ascii="Aptos" w:hAnsi="Aptos"/>
          <w:sz w:val="28"/>
          <w:szCs w:val="28"/>
        </w:rPr>
        <w:t xml:space="preserve">Roof repairs/replacements </w:t>
      </w:r>
    </w:p>
    <w:p w14:paraId="7B7EA71B" w14:textId="77777777" w:rsidR="00762144" w:rsidRDefault="00762144" w:rsidP="00762144">
      <w:pPr>
        <w:pStyle w:val="BodyText"/>
        <w:numPr>
          <w:ilvl w:val="0"/>
          <w:numId w:val="48"/>
        </w:numPr>
        <w:spacing w:line="276" w:lineRule="auto"/>
        <w:rPr>
          <w:rFonts w:ascii="Aptos" w:hAnsi="Aptos"/>
          <w:sz w:val="28"/>
          <w:szCs w:val="28"/>
        </w:rPr>
      </w:pPr>
      <w:r w:rsidRPr="00762144">
        <w:rPr>
          <w:rFonts w:ascii="Aptos" w:hAnsi="Aptos"/>
          <w:sz w:val="28"/>
          <w:szCs w:val="28"/>
        </w:rPr>
        <w:t xml:space="preserve">HVAC repairs/replacements </w:t>
      </w:r>
    </w:p>
    <w:p w14:paraId="7797CFBB" w14:textId="516C5838" w:rsidR="00762144" w:rsidRPr="008356A6" w:rsidRDefault="00762144" w:rsidP="00762144">
      <w:pPr>
        <w:pStyle w:val="BodyText"/>
        <w:numPr>
          <w:ilvl w:val="0"/>
          <w:numId w:val="48"/>
        </w:numPr>
        <w:spacing w:line="276" w:lineRule="auto"/>
        <w:rPr>
          <w:rFonts w:ascii="Aptos" w:hAnsi="Aptos"/>
          <w:sz w:val="28"/>
          <w:szCs w:val="28"/>
        </w:rPr>
      </w:pPr>
      <w:r w:rsidRPr="00762144">
        <w:rPr>
          <w:rFonts w:ascii="Aptos" w:hAnsi="Aptos"/>
          <w:sz w:val="28"/>
          <w:szCs w:val="28"/>
        </w:rPr>
        <w:t>Sidewalk and pavement repairs/replacements (e.g., parking lot, sidewalk)</w:t>
      </w:r>
    </w:p>
    <w:p w14:paraId="4F442F58" w14:textId="16092535" w:rsidR="00944A00" w:rsidRDefault="00762144" w:rsidP="00762144">
      <w:pPr>
        <w:pStyle w:val="BodyText"/>
        <w:spacing w:after="0" w:line="276" w:lineRule="auto"/>
        <w:rPr>
          <w:rFonts w:ascii="Aptos" w:hAnsi="Aptos"/>
          <w:sz w:val="28"/>
          <w:szCs w:val="28"/>
        </w:rPr>
      </w:pPr>
      <w:r w:rsidRPr="00762144">
        <w:rPr>
          <w:rFonts w:ascii="Aptos" w:hAnsi="Aptos"/>
          <w:sz w:val="28"/>
          <w:szCs w:val="28"/>
        </w:rPr>
        <w:lastRenderedPageBreak/>
        <w:t>Projects approved as a single capital campaign may be aggregated for purposes of calculating capital apportionment regardless of the number of years required for completion.</w:t>
      </w:r>
    </w:p>
    <w:p w14:paraId="1370D158" w14:textId="77777777" w:rsidR="008356A6" w:rsidRPr="008356A6" w:rsidRDefault="008356A6" w:rsidP="00762144">
      <w:pPr>
        <w:pStyle w:val="BodyText"/>
        <w:spacing w:after="0" w:line="276" w:lineRule="auto"/>
        <w:rPr>
          <w:rFonts w:ascii="Aptos" w:hAnsi="Aptos"/>
          <w:sz w:val="12"/>
          <w:szCs w:val="12"/>
        </w:rPr>
      </w:pPr>
    </w:p>
    <w:p w14:paraId="497A072E" w14:textId="7C3DEC81" w:rsidR="008356A6" w:rsidRDefault="009F24E6" w:rsidP="00762144">
      <w:pPr>
        <w:pStyle w:val="BodyText"/>
        <w:spacing w:after="0" w:line="276" w:lineRule="auto"/>
        <w:rPr>
          <w:rFonts w:ascii="Aptos" w:hAnsi="Aptos"/>
          <w:sz w:val="28"/>
          <w:szCs w:val="28"/>
        </w:rPr>
      </w:pPr>
      <w:r w:rsidRPr="009F24E6">
        <w:rPr>
          <w:rFonts w:ascii="Aptos" w:hAnsi="Aptos"/>
          <w:sz w:val="28"/>
          <w:szCs w:val="28"/>
        </w:rPr>
        <w:t>Below is an example of the effective apportionment rate for a capital project totaling $4 million:</w:t>
      </w:r>
    </w:p>
    <w:p w14:paraId="65EAB901" w14:textId="77777777" w:rsidR="009F24E6" w:rsidRPr="009F24E6" w:rsidRDefault="009F24E6" w:rsidP="00762144">
      <w:pPr>
        <w:pStyle w:val="BodyText"/>
        <w:spacing w:after="0" w:line="276" w:lineRule="auto"/>
        <w:rPr>
          <w:rFonts w:ascii="Aptos" w:hAnsi="Aptos"/>
          <w:sz w:val="12"/>
          <w:szCs w:val="12"/>
        </w:rPr>
      </w:pPr>
    </w:p>
    <w:tbl>
      <w:tblPr>
        <w:tblW w:w="10332" w:type="dxa"/>
        <w:tblInd w:w="-7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0"/>
        <w:gridCol w:w="1655"/>
        <w:gridCol w:w="1648"/>
        <w:gridCol w:w="1640"/>
        <w:gridCol w:w="1655"/>
        <w:gridCol w:w="2094"/>
      </w:tblGrid>
      <w:tr w:rsidR="009F24E6" w:rsidRPr="0048512A" w14:paraId="102E9E2F" w14:textId="77777777" w:rsidTr="00485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0332" w:type="dxa"/>
            <w:gridSpan w:val="6"/>
            <w:tcBorders>
              <w:top w:val="none" w:sz="6" w:space="0" w:color="auto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AE1D4"/>
          </w:tcPr>
          <w:p w14:paraId="74482E8C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49" w:lineRule="exact"/>
              <w:ind w:left="8"/>
              <w:jc w:val="center"/>
              <w:rPr>
                <w:rFonts w:ascii="Aptos" w:hAnsi="Aptos" w:cs="Calibri"/>
                <w:b/>
                <w:bCs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kern w:val="0"/>
              </w:rPr>
              <w:t>$10M Capital Project -</w:t>
            </w:r>
            <w:r w:rsidRPr="0048512A">
              <w:rPr>
                <w:rFonts w:ascii="Aptos" w:hAnsi="Aptos" w:cs="Calibri"/>
                <w:b/>
                <w:bCs/>
                <w:spacing w:val="40"/>
                <w:kern w:val="0"/>
              </w:rPr>
              <w:t xml:space="preserve"> </w:t>
            </w:r>
            <w:r w:rsidRPr="0048512A">
              <w:rPr>
                <w:rFonts w:ascii="Aptos" w:hAnsi="Aptos" w:cs="Calibri"/>
                <w:b/>
                <w:bCs/>
                <w:i/>
                <w:iCs/>
                <w:kern w:val="0"/>
              </w:rPr>
              <w:t>($K)</w:t>
            </w:r>
          </w:p>
        </w:tc>
      </w:tr>
      <w:tr w:rsidR="009F24E6" w:rsidRPr="0048512A" w14:paraId="41BF708B" w14:textId="77777777" w:rsidTr="00610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/>
        </w:trPr>
        <w:tc>
          <w:tcPr>
            <w:tcW w:w="1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0D905DC" w14:textId="77777777" w:rsidR="009F24E6" w:rsidRPr="0048512A" w:rsidRDefault="009F24E6" w:rsidP="00610590">
            <w:pPr>
              <w:widowControl/>
              <w:kinsoku w:val="0"/>
              <w:overflowPunct w:val="0"/>
              <w:autoSpaceDE w:val="0"/>
              <w:autoSpaceDN w:val="0"/>
              <w:adjustRightInd w:val="0"/>
              <w:ind w:right="3"/>
              <w:jc w:val="center"/>
              <w:rPr>
                <w:rFonts w:ascii="Aptos" w:hAnsi="Aptos" w:cs="Calibri"/>
                <w:b/>
                <w:bCs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kern w:val="0"/>
              </w:rPr>
              <w:t>Capital</w:t>
            </w:r>
            <w:r w:rsidRPr="0048512A">
              <w:rPr>
                <w:rFonts w:ascii="Aptos" w:hAnsi="Aptos" w:cs="Calibri"/>
                <w:b/>
                <w:bCs/>
                <w:spacing w:val="-3"/>
                <w:kern w:val="0"/>
              </w:rPr>
              <w:t xml:space="preserve"> </w:t>
            </w:r>
            <w:proofErr w:type="spellStart"/>
            <w:r w:rsidRPr="0048512A">
              <w:rPr>
                <w:rFonts w:ascii="Aptos" w:hAnsi="Aptos" w:cs="Calibri"/>
                <w:b/>
                <w:bCs/>
                <w:kern w:val="0"/>
              </w:rPr>
              <w:t>Proj</w:t>
            </w:r>
            <w:proofErr w:type="spellEnd"/>
            <w:r w:rsidRPr="0048512A">
              <w:rPr>
                <w:rFonts w:ascii="Aptos" w:hAnsi="Aptos" w:cs="Calibri"/>
                <w:b/>
                <w:bCs/>
                <w:kern w:val="0"/>
              </w:rPr>
              <w:t>.</w:t>
            </w:r>
          </w:p>
          <w:p w14:paraId="00C2A7B6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30" w:line="264" w:lineRule="exact"/>
              <w:ind w:left="48" w:right="4"/>
              <w:jc w:val="center"/>
              <w:rPr>
                <w:rFonts w:ascii="Aptos" w:hAnsi="Aptos" w:cs="Calibri"/>
                <w:b/>
                <w:bCs/>
                <w:spacing w:val="-4"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spacing w:val="-4"/>
                <w:kern w:val="0"/>
              </w:rPr>
              <w:t>Amt.</w:t>
            </w:r>
          </w:p>
        </w:tc>
        <w:tc>
          <w:tcPr>
            <w:tcW w:w="1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9ECA19" w14:textId="77777777" w:rsidR="00B40430" w:rsidRDefault="00B40430" w:rsidP="00610590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right="39"/>
              <w:jc w:val="center"/>
              <w:rPr>
                <w:rFonts w:ascii="Aptos" w:hAnsi="Aptos" w:cs="Calibri"/>
                <w:i/>
                <w:iCs/>
                <w:kern w:val="0"/>
              </w:rPr>
            </w:pPr>
          </w:p>
          <w:p w14:paraId="4D749BC4" w14:textId="4383E96D" w:rsidR="009F24E6" w:rsidRPr="0048512A" w:rsidRDefault="009F24E6" w:rsidP="00610590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right="39"/>
              <w:jc w:val="center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Layer amount</w:t>
            </w:r>
          </w:p>
        </w:tc>
        <w:tc>
          <w:tcPr>
            <w:tcW w:w="16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7BC4A" w14:textId="77777777" w:rsidR="00B40430" w:rsidRDefault="00B40430" w:rsidP="00610590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jc w:val="center"/>
              <w:rPr>
                <w:rFonts w:ascii="Aptos" w:hAnsi="Aptos" w:cs="Calibri"/>
                <w:i/>
                <w:iCs/>
                <w:w w:val="105"/>
                <w:kern w:val="0"/>
              </w:rPr>
            </w:pPr>
          </w:p>
          <w:p w14:paraId="47C6F777" w14:textId="494BDC1A" w:rsidR="009F24E6" w:rsidRPr="0048512A" w:rsidRDefault="009F24E6" w:rsidP="00610590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jc w:val="center"/>
              <w:rPr>
                <w:rFonts w:ascii="Aptos" w:hAnsi="Aptos" w:cs="Calibri"/>
                <w:i/>
                <w:iCs/>
                <w:w w:val="105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w w:val="105"/>
                <w:kern w:val="0"/>
              </w:rPr>
              <w:t>Layer</w:t>
            </w:r>
            <w:r w:rsidRPr="0048512A">
              <w:rPr>
                <w:rFonts w:ascii="Aptos" w:hAnsi="Aptos" w:cs="Calibri"/>
                <w:i/>
                <w:iCs/>
                <w:spacing w:val="40"/>
                <w:w w:val="105"/>
                <w:kern w:val="0"/>
              </w:rPr>
              <w:t xml:space="preserve"> </w:t>
            </w:r>
            <w:r w:rsidRPr="0048512A">
              <w:rPr>
                <w:rFonts w:ascii="Aptos" w:hAnsi="Aptos" w:cs="Calibri"/>
                <w:i/>
                <w:iCs/>
                <w:w w:val="105"/>
                <w:kern w:val="0"/>
              </w:rPr>
              <w:t>%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A57D682" w14:textId="77777777" w:rsidR="009F24E6" w:rsidRPr="0048512A" w:rsidRDefault="009F24E6" w:rsidP="00610590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2"/>
                <w:kern w:val="0"/>
              </w:rPr>
              <w:t xml:space="preserve">Apportionment </w:t>
            </w:r>
            <w:r w:rsidRPr="0048512A">
              <w:rPr>
                <w:rFonts w:ascii="Aptos" w:hAnsi="Aptos" w:cs="Calibri"/>
                <w:i/>
                <w:iCs/>
                <w:kern w:val="0"/>
              </w:rPr>
              <w:t>on Layer</w:t>
            </w:r>
          </w:p>
        </w:tc>
        <w:tc>
          <w:tcPr>
            <w:tcW w:w="1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A3E467" w14:textId="259E8D6B" w:rsidR="009F24E6" w:rsidRPr="0048512A" w:rsidRDefault="008C26B5" w:rsidP="00610590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Aptos" w:hAnsi="Aptos" w:cs="Calibri"/>
                <w:spacing w:val="-2"/>
                <w:kern w:val="0"/>
              </w:rPr>
            </w:pPr>
            <w:r w:rsidRPr="0048512A">
              <w:rPr>
                <w:rFonts w:ascii="Aptos" w:hAnsi="Aptos" w:cs="Calibri"/>
                <w:spacing w:val="-2"/>
                <w:kern w:val="0"/>
              </w:rPr>
              <w:t>Cumulative</w:t>
            </w:r>
            <w:r w:rsidR="009F24E6" w:rsidRPr="0048512A">
              <w:rPr>
                <w:rFonts w:ascii="Aptos" w:hAnsi="Aptos" w:cs="Calibri"/>
                <w:spacing w:val="-2"/>
                <w:kern w:val="0"/>
              </w:rPr>
              <w:t xml:space="preserve"> Apportionment</w:t>
            </w:r>
          </w:p>
        </w:tc>
        <w:tc>
          <w:tcPr>
            <w:tcW w:w="20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D5A7174" w14:textId="2792FD33" w:rsidR="009F24E6" w:rsidRPr="0048512A" w:rsidRDefault="009F24E6" w:rsidP="00610590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6" w:lineRule="auto"/>
              <w:ind w:right="76"/>
              <w:jc w:val="center"/>
              <w:rPr>
                <w:rFonts w:ascii="Aptos" w:hAnsi="Aptos" w:cs="Calibri"/>
                <w:b/>
                <w:bCs/>
                <w:spacing w:val="-2"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spacing w:val="-2"/>
                <w:kern w:val="0"/>
              </w:rPr>
              <w:t>Effective Apportionment</w:t>
            </w:r>
            <w:r w:rsidR="0048512A">
              <w:rPr>
                <w:rFonts w:ascii="Aptos" w:hAnsi="Aptos" w:cs="Calibri"/>
                <w:b/>
                <w:bCs/>
                <w:spacing w:val="-2"/>
                <w:kern w:val="0"/>
              </w:rPr>
              <w:t xml:space="preserve"> %</w:t>
            </w:r>
          </w:p>
        </w:tc>
      </w:tr>
      <w:tr w:rsidR="009F24E6" w:rsidRPr="0048512A" w14:paraId="455C56C0" w14:textId="77777777" w:rsidTr="00485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4D52A5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57" w:lineRule="exact"/>
              <w:ind w:left="119"/>
              <w:jc w:val="left"/>
              <w:rPr>
                <w:rFonts w:ascii="Aptos" w:hAnsi="Aptos" w:cs="Calibri"/>
                <w:b/>
                <w:bCs/>
                <w:spacing w:val="-2"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spacing w:val="-2"/>
                <w:kern w:val="0"/>
              </w:rPr>
              <w:t>&lt;$200</w:t>
            </w:r>
          </w:p>
        </w:tc>
        <w:tc>
          <w:tcPr>
            <w:tcW w:w="16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686F16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57" w:lineRule="exact"/>
              <w:ind w:left="38" w:right="8"/>
              <w:jc w:val="center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</w:t>
            </w:r>
            <w:r w:rsidRPr="0048512A">
              <w:rPr>
                <w:rFonts w:ascii="Aptos" w:hAnsi="Aptos" w:cs="Calibri"/>
                <w:i/>
                <w:iCs/>
                <w:spacing w:val="8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i/>
                <w:iCs/>
                <w:kern w:val="0"/>
              </w:rPr>
              <w:t>200</w:t>
            </w:r>
          </w:p>
        </w:tc>
        <w:tc>
          <w:tcPr>
            <w:tcW w:w="1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A9574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57" w:lineRule="exact"/>
              <w:ind w:right="66"/>
              <w:jc w:val="right"/>
              <w:rPr>
                <w:rFonts w:ascii="Aptos" w:hAnsi="Aptos" w:cs="Calibri"/>
                <w:i/>
                <w:iCs/>
                <w:spacing w:val="-2"/>
                <w:w w:val="105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2"/>
                <w:w w:val="105"/>
                <w:kern w:val="0"/>
              </w:rPr>
              <w:t>10.0%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C463BA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57" w:lineRule="exact"/>
              <w:ind w:left="48" w:right="4"/>
              <w:jc w:val="center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</w:t>
            </w:r>
            <w:r w:rsidRPr="0048512A">
              <w:rPr>
                <w:rFonts w:ascii="Aptos" w:hAnsi="Aptos" w:cs="Calibri"/>
                <w:i/>
                <w:iCs/>
                <w:spacing w:val="80"/>
                <w:w w:val="15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i/>
                <w:iCs/>
                <w:kern w:val="0"/>
              </w:rPr>
              <w:t>20</w:t>
            </w:r>
          </w:p>
        </w:tc>
        <w:tc>
          <w:tcPr>
            <w:tcW w:w="16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328F37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57" w:lineRule="exact"/>
              <w:ind w:left="37" w:right="8"/>
              <w:jc w:val="center"/>
              <w:rPr>
                <w:rFonts w:ascii="Aptos" w:hAnsi="Aptos" w:cs="Calibri"/>
                <w:kern w:val="0"/>
              </w:rPr>
            </w:pPr>
            <w:r w:rsidRPr="0048512A">
              <w:rPr>
                <w:rFonts w:ascii="Aptos" w:hAnsi="Aptos" w:cs="Calibri"/>
                <w:kern w:val="0"/>
              </w:rPr>
              <w:t>$</w:t>
            </w:r>
            <w:r w:rsidRPr="0048512A">
              <w:rPr>
                <w:rFonts w:ascii="Aptos" w:hAnsi="Aptos" w:cs="Calibri"/>
                <w:spacing w:val="80"/>
                <w:w w:val="15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kern w:val="0"/>
              </w:rPr>
              <w:t>20</w:t>
            </w:r>
          </w:p>
        </w:tc>
        <w:tc>
          <w:tcPr>
            <w:tcW w:w="20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2AD171D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4" w:line="257" w:lineRule="exact"/>
              <w:ind w:right="3"/>
              <w:jc w:val="right"/>
              <w:rPr>
                <w:rFonts w:ascii="Aptos" w:hAnsi="Aptos" w:cs="Calibri"/>
                <w:b/>
                <w:bCs/>
                <w:spacing w:val="-2"/>
                <w:w w:val="105"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spacing w:val="-2"/>
                <w:w w:val="105"/>
                <w:kern w:val="0"/>
              </w:rPr>
              <w:t>10.0%</w:t>
            </w:r>
          </w:p>
        </w:tc>
      </w:tr>
      <w:tr w:rsidR="009F24E6" w:rsidRPr="0048512A" w14:paraId="34F7B412" w14:textId="77777777" w:rsidTr="00485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F1F1"/>
          </w:tcPr>
          <w:p w14:paraId="0278EBD5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119"/>
              <w:jc w:val="left"/>
              <w:rPr>
                <w:rFonts w:ascii="Aptos" w:hAnsi="Aptos" w:cs="Calibri"/>
                <w:b/>
                <w:bCs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kern w:val="0"/>
              </w:rPr>
              <w:t>$201 - $400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3FBF9F5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38" w:right="8"/>
              <w:jc w:val="center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</w:t>
            </w:r>
            <w:r w:rsidRPr="0048512A">
              <w:rPr>
                <w:rFonts w:ascii="Aptos" w:hAnsi="Aptos" w:cs="Calibri"/>
                <w:i/>
                <w:iCs/>
                <w:spacing w:val="8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i/>
                <w:iCs/>
                <w:kern w:val="0"/>
              </w:rPr>
              <w:t>200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B112F6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right="66"/>
              <w:jc w:val="right"/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  <w:t>9.0%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F1F1"/>
          </w:tcPr>
          <w:p w14:paraId="38312196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48" w:right="4"/>
              <w:jc w:val="center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</w:t>
            </w:r>
            <w:r w:rsidRPr="0048512A">
              <w:rPr>
                <w:rFonts w:ascii="Aptos" w:hAnsi="Aptos" w:cs="Calibri"/>
                <w:i/>
                <w:iCs/>
                <w:spacing w:val="80"/>
                <w:w w:val="15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i/>
                <w:iCs/>
                <w:kern w:val="0"/>
              </w:rPr>
              <w:t>18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FE25680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37" w:right="8"/>
              <w:jc w:val="center"/>
              <w:rPr>
                <w:rFonts w:ascii="Aptos" w:hAnsi="Aptos" w:cs="Calibri"/>
                <w:kern w:val="0"/>
              </w:rPr>
            </w:pPr>
            <w:r w:rsidRPr="0048512A">
              <w:rPr>
                <w:rFonts w:ascii="Aptos" w:hAnsi="Aptos" w:cs="Calibri"/>
                <w:kern w:val="0"/>
              </w:rPr>
              <w:t>$</w:t>
            </w:r>
            <w:r w:rsidRPr="0048512A">
              <w:rPr>
                <w:rFonts w:ascii="Aptos" w:hAnsi="Aptos" w:cs="Calibri"/>
                <w:spacing w:val="80"/>
                <w:w w:val="15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kern w:val="0"/>
              </w:rPr>
              <w:t>38</w:t>
            </w:r>
          </w:p>
        </w:tc>
        <w:tc>
          <w:tcPr>
            <w:tcW w:w="20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91D52A1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right="2"/>
              <w:jc w:val="right"/>
              <w:rPr>
                <w:rFonts w:ascii="Aptos" w:hAnsi="Aptos" w:cs="Calibri"/>
                <w:b/>
                <w:b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spacing w:val="-4"/>
                <w:w w:val="105"/>
                <w:kern w:val="0"/>
              </w:rPr>
              <w:t>9.5%</w:t>
            </w:r>
          </w:p>
        </w:tc>
      </w:tr>
      <w:tr w:rsidR="009F24E6" w:rsidRPr="0048512A" w14:paraId="28DBF030" w14:textId="77777777" w:rsidTr="00485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C3D841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120"/>
              <w:jc w:val="left"/>
              <w:rPr>
                <w:rFonts w:ascii="Aptos" w:hAnsi="Aptos" w:cs="Calibri"/>
                <w:b/>
                <w:bCs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kern w:val="0"/>
              </w:rPr>
              <w:t>$401 - $600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D4BF48D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38" w:right="8"/>
              <w:jc w:val="center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</w:t>
            </w:r>
            <w:r w:rsidRPr="0048512A">
              <w:rPr>
                <w:rFonts w:ascii="Aptos" w:hAnsi="Aptos" w:cs="Calibri"/>
                <w:i/>
                <w:iCs/>
                <w:spacing w:val="8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i/>
                <w:iCs/>
                <w:kern w:val="0"/>
              </w:rPr>
              <w:t>200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1B53D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right="66"/>
              <w:jc w:val="right"/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  <w:t>8.0%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C2D448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48" w:right="3"/>
              <w:jc w:val="center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</w:t>
            </w:r>
            <w:r w:rsidRPr="0048512A">
              <w:rPr>
                <w:rFonts w:ascii="Aptos" w:hAnsi="Aptos" w:cs="Calibri"/>
                <w:i/>
                <w:iCs/>
                <w:spacing w:val="80"/>
                <w:w w:val="15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i/>
                <w:iCs/>
                <w:kern w:val="0"/>
              </w:rPr>
              <w:t>16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568FF2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38" w:right="8"/>
              <w:jc w:val="center"/>
              <w:rPr>
                <w:rFonts w:ascii="Aptos" w:hAnsi="Aptos" w:cs="Calibri"/>
                <w:kern w:val="0"/>
              </w:rPr>
            </w:pPr>
            <w:r w:rsidRPr="0048512A">
              <w:rPr>
                <w:rFonts w:ascii="Aptos" w:hAnsi="Aptos" w:cs="Calibri"/>
                <w:kern w:val="0"/>
              </w:rPr>
              <w:t>$</w:t>
            </w:r>
            <w:r w:rsidRPr="0048512A">
              <w:rPr>
                <w:rFonts w:ascii="Aptos" w:hAnsi="Aptos" w:cs="Calibri"/>
                <w:spacing w:val="80"/>
                <w:w w:val="15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kern w:val="0"/>
              </w:rPr>
              <w:t>54</w:t>
            </w:r>
          </w:p>
        </w:tc>
        <w:tc>
          <w:tcPr>
            <w:tcW w:w="20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0DCFCD3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right="2"/>
              <w:jc w:val="right"/>
              <w:rPr>
                <w:rFonts w:ascii="Aptos" w:hAnsi="Aptos" w:cs="Calibri"/>
                <w:b/>
                <w:b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spacing w:val="-4"/>
                <w:w w:val="105"/>
                <w:kern w:val="0"/>
              </w:rPr>
              <w:t>9.0%</w:t>
            </w:r>
          </w:p>
        </w:tc>
      </w:tr>
      <w:tr w:rsidR="009F24E6" w:rsidRPr="0048512A" w14:paraId="1413AFC9" w14:textId="77777777" w:rsidTr="00485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F1F1"/>
          </w:tcPr>
          <w:p w14:paraId="189A2A7F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120"/>
              <w:jc w:val="left"/>
              <w:rPr>
                <w:rFonts w:ascii="Aptos" w:hAnsi="Aptos" w:cs="Calibri"/>
                <w:b/>
                <w:bCs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kern w:val="0"/>
              </w:rPr>
              <w:t>$601 - $800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D5D016E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39" w:right="8"/>
              <w:jc w:val="center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</w:t>
            </w:r>
            <w:r w:rsidRPr="0048512A">
              <w:rPr>
                <w:rFonts w:ascii="Aptos" w:hAnsi="Aptos" w:cs="Calibri"/>
                <w:i/>
                <w:iCs/>
                <w:spacing w:val="8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i/>
                <w:iCs/>
                <w:kern w:val="0"/>
              </w:rPr>
              <w:t>200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0CDB1D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right="66"/>
              <w:jc w:val="right"/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  <w:t>7.0%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F1F1"/>
          </w:tcPr>
          <w:p w14:paraId="1C3EAEA5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48" w:right="3"/>
              <w:jc w:val="center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</w:t>
            </w:r>
            <w:r w:rsidRPr="0048512A">
              <w:rPr>
                <w:rFonts w:ascii="Aptos" w:hAnsi="Aptos" w:cs="Calibri"/>
                <w:i/>
                <w:iCs/>
                <w:spacing w:val="80"/>
                <w:w w:val="15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i/>
                <w:iCs/>
                <w:kern w:val="0"/>
              </w:rPr>
              <w:t>14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BBEB1E1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38" w:right="8"/>
              <w:jc w:val="center"/>
              <w:rPr>
                <w:rFonts w:ascii="Aptos" w:hAnsi="Aptos" w:cs="Calibri"/>
                <w:kern w:val="0"/>
              </w:rPr>
            </w:pPr>
            <w:r w:rsidRPr="0048512A">
              <w:rPr>
                <w:rFonts w:ascii="Aptos" w:hAnsi="Aptos" w:cs="Calibri"/>
                <w:kern w:val="0"/>
              </w:rPr>
              <w:t>$</w:t>
            </w:r>
            <w:r w:rsidRPr="0048512A">
              <w:rPr>
                <w:rFonts w:ascii="Aptos" w:hAnsi="Aptos" w:cs="Calibri"/>
                <w:spacing w:val="80"/>
                <w:w w:val="15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kern w:val="0"/>
              </w:rPr>
              <w:t>68</w:t>
            </w:r>
          </w:p>
        </w:tc>
        <w:tc>
          <w:tcPr>
            <w:tcW w:w="20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DBAD895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right="2"/>
              <w:jc w:val="right"/>
              <w:rPr>
                <w:rFonts w:ascii="Aptos" w:hAnsi="Aptos" w:cs="Calibri"/>
                <w:b/>
                <w:b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spacing w:val="-4"/>
                <w:w w:val="105"/>
                <w:kern w:val="0"/>
              </w:rPr>
              <w:t>8.5%</w:t>
            </w:r>
          </w:p>
        </w:tc>
      </w:tr>
      <w:tr w:rsidR="009F24E6" w:rsidRPr="0048512A" w14:paraId="2CC9CFAD" w14:textId="77777777" w:rsidTr="00485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4B7BD3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120"/>
              <w:jc w:val="left"/>
              <w:rPr>
                <w:rFonts w:ascii="Aptos" w:hAnsi="Aptos" w:cs="Calibri"/>
                <w:b/>
                <w:bCs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kern w:val="0"/>
              </w:rPr>
              <w:t>$801 - $1000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DA2445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39" w:right="8"/>
              <w:jc w:val="center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</w:t>
            </w:r>
            <w:r w:rsidRPr="0048512A">
              <w:rPr>
                <w:rFonts w:ascii="Aptos" w:hAnsi="Aptos" w:cs="Calibri"/>
                <w:i/>
                <w:iCs/>
                <w:spacing w:val="8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i/>
                <w:iCs/>
                <w:kern w:val="0"/>
              </w:rPr>
              <w:t>200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E4402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right="66"/>
              <w:jc w:val="right"/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  <w:t>6.0%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73CB81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48" w:right="2"/>
              <w:jc w:val="center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</w:t>
            </w:r>
            <w:r w:rsidRPr="0048512A">
              <w:rPr>
                <w:rFonts w:ascii="Aptos" w:hAnsi="Aptos" w:cs="Calibri"/>
                <w:i/>
                <w:iCs/>
                <w:spacing w:val="80"/>
                <w:w w:val="15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i/>
                <w:iCs/>
                <w:kern w:val="0"/>
              </w:rPr>
              <w:t>12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52F858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left="38" w:right="8"/>
              <w:jc w:val="center"/>
              <w:rPr>
                <w:rFonts w:ascii="Aptos" w:hAnsi="Aptos" w:cs="Calibri"/>
                <w:kern w:val="0"/>
              </w:rPr>
            </w:pPr>
            <w:r w:rsidRPr="0048512A">
              <w:rPr>
                <w:rFonts w:ascii="Aptos" w:hAnsi="Aptos" w:cs="Calibri"/>
                <w:kern w:val="0"/>
              </w:rPr>
              <w:t>$</w:t>
            </w:r>
            <w:r w:rsidRPr="0048512A">
              <w:rPr>
                <w:rFonts w:ascii="Aptos" w:hAnsi="Aptos" w:cs="Calibri"/>
                <w:spacing w:val="80"/>
                <w:w w:val="15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kern w:val="0"/>
              </w:rPr>
              <w:t>80</w:t>
            </w:r>
          </w:p>
        </w:tc>
        <w:tc>
          <w:tcPr>
            <w:tcW w:w="20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E0E11B2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57" w:lineRule="exact"/>
              <w:ind w:right="2"/>
              <w:jc w:val="right"/>
              <w:rPr>
                <w:rFonts w:ascii="Aptos" w:hAnsi="Aptos" w:cs="Calibri"/>
                <w:b/>
                <w:b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spacing w:val="-4"/>
                <w:w w:val="105"/>
                <w:kern w:val="0"/>
              </w:rPr>
              <w:t>8.0%</w:t>
            </w:r>
          </w:p>
        </w:tc>
      </w:tr>
      <w:tr w:rsidR="009F24E6" w:rsidRPr="0048512A" w14:paraId="687B713A" w14:textId="77777777" w:rsidTr="004851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F1F1"/>
          </w:tcPr>
          <w:p w14:paraId="5530FCFC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49" w:lineRule="exact"/>
              <w:ind w:left="120"/>
              <w:jc w:val="left"/>
              <w:rPr>
                <w:rFonts w:ascii="Aptos" w:hAnsi="Aptos" w:cs="Calibri"/>
                <w:b/>
                <w:bCs/>
                <w:spacing w:val="-2"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spacing w:val="-2"/>
                <w:kern w:val="0"/>
              </w:rPr>
              <w:t>&gt;$1001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36620EB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49" w:lineRule="exact"/>
              <w:ind w:left="39" w:right="8"/>
              <w:jc w:val="center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</w:t>
            </w:r>
            <w:r w:rsidRPr="0048512A">
              <w:rPr>
                <w:rFonts w:ascii="Aptos" w:hAnsi="Aptos" w:cs="Calibri"/>
                <w:i/>
                <w:iCs/>
                <w:spacing w:val="80"/>
                <w:w w:val="150"/>
                <w:kern w:val="0"/>
              </w:rPr>
              <w:t xml:space="preserve">    </w:t>
            </w:r>
            <w:r w:rsidRPr="0048512A">
              <w:rPr>
                <w:rFonts w:ascii="Aptos" w:hAnsi="Aptos" w:cs="Calibri"/>
                <w:i/>
                <w:iCs/>
                <w:kern w:val="0"/>
              </w:rPr>
              <w:t>3,000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009BB41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49" w:lineRule="exact"/>
              <w:ind w:right="66"/>
              <w:jc w:val="right"/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spacing w:val="-4"/>
                <w:w w:val="105"/>
                <w:kern w:val="0"/>
              </w:rPr>
              <w:t>5.0%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F1F1"/>
          </w:tcPr>
          <w:p w14:paraId="606164F5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49" w:lineRule="exact"/>
              <w:ind w:left="48" w:right="2"/>
              <w:jc w:val="center"/>
              <w:rPr>
                <w:rFonts w:ascii="Aptos" w:hAnsi="Aptos" w:cs="Calibri"/>
                <w:i/>
                <w:iCs/>
                <w:kern w:val="0"/>
              </w:rPr>
            </w:pPr>
            <w:r w:rsidRPr="0048512A">
              <w:rPr>
                <w:rFonts w:ascii="Aptos" w:hAnsi="Aptos" w:cs="Calibri"/>
                <w:i/>
                <w:iCs/>
                <w:kern w:val="0"/>
              </w:rPr>
              <w:t>$</w:t>
            </w:r>
            <w:r w:rsidRPr="0048512A">
              <w:rPr>
                <w:rFonts w:ascii="Aptos" w:hAnsi="Aptos" w:cs="Calibri"/>
                <w:i/>
                <w:iCs/>
                <w:spacing w:val="8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i/>
                <w:iCs/>
                <w:kern w:val="0"/>
              </w:rPr>
              <w:t>150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36AFBA0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49" w:lineRule="exact"/>
              <w:ind w:left="39" w:right="8"/>
              <w:jc w:val="center"/>
              <w:rPr>
                <w:rFonts w:ascii="Aptos" w:hAnsi="Aptos" w:cs="Calibri"/>
                <w:kern w:val="0"/>
              </w:rPr>
            </w:pPr>
            <w:r w:rsidRPr="0048512A">
              <w:rPr>
                <w:rFonts w:ascii="Aptos" w:hAnsi="Aptos" w:cs="Calibri"/>
                <w:kern w:val="0"/>
              </w:rPr>
              <w:t>$</w:t>
            </w:r>
            <w:r w:rsidRPr="0048512A">
              <w:rPr>
                <w:rFonts w:ascii="Aptos" w:hAnsi="Aptos" w:cs="Calibri"/>
                <w:spacing w:val="80"/>
                <w:kern w:val="0"/>
              </w:rPr>
              <w:t xml:space="preserve">      </w:t>
            </w:r>
            <w:r w:rsidRPr="0048512A">
              <w:rPr>
                <w:rFonts w:ascii="Aptos" w:hAnsi="Aptos" w:cs="Calibri"/>
                <w:kern w:val="0"/>
              </w:rPr>
              <w:t>230</w:t>
            </w:r>
          </w:p>
        </w:tc>
        <w:tc>
          <w:tcPr>
            <w:tcW w:w="20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43DCD4" w14:textId="77777777" w:rsidR="009F24E6" w:rsidRPr="0048512A" w:rsidRDefault="009F24E6" w:rsidP="009F24E6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7" w:line="249" w:lineRule="exact"/>
              <w:ind w:right="1"/>
              <w:jc w:val="right"/>
              <w:rPr>
                <w:rFonts w:ascii="Aptos" w:hAnsi="Aptos" w:cs="Calibri"/>
                <w:b/>
                <w:bCs/>
                <w:spacing w:val="-4"/>
                <w:w w:val="105"/>
                <w:kern w:val="0"/>
              </w:rPr>
            </w:pPr>
            <w:r w:rsidRPr="0048512A">
              <w:rPr>
                <w:rFonts w:ascii="Aptos" w:hAnsi="Aptos" w:cs="Calibri"/>
                <w:b/>
                <w:bCs/>
                <w:spacing w:val="-4"/>
                <w:w w:val="105"/>
                <w:kern w:val="0"/>
              </w:rPr>
              <w:t>5.8%</w:t>
            </w:r>
          </w:p>
        </w:tc>
      </w:tr>
    </w:tbl>
    <w:p w14:paraId="6F28A693" w14:textId="77777777" w:rsidR="00470216" w:rsidRPr="00177C90" w:rsidRDefault="00470216" w:rsidP="00F05125">
      <w:pPr>
        <w:pStyle w:val="BodyText"/>
        <w:spacing w:after="0" w:line="276" w:lineRule="auto"/>
        <w:rPr>
          <w:rFonts w:ascii="Aptos" w:hAnsi="Aptos"/>
          <w:sz w:val="28"/>
          <w:szCs w:val="28"/>
        </w:rPr>
      </w:pPr>
    </w:p>
    <w:p w14:paraId="08897436" w14:textId="19C671FA" w:rsidR="00D2041D" w:rsidRDefault="004305BD" w:rsidP="00C44999">
      <w:pPr>
        <w:spacing w:line="276" w:lineRule="auto"/>
        <w:rPr>
          <w:rFonts w:ascii="Aptos" w:hAnsi="Aptos"/>
          <w:b/>
          <w:bCs/>
          <w:sz w:val="28"/>
          <w:szCs w:val="28"/>
          <w:u w:val="single"/>
        </w:rPr>
      </w:pPr>
      <w:r w:rsidRPr="00D2041D">
        <w:rPr>
          <w:rFonts w:ascii="Aptos" w:hAnsi="Aptos"/>
          <w:b/>
          <w:bCs/>
          <w:sz w:val="28"/>
          <w:szCs w:val="28"/>
          <w:u w:val="single"/>
        </w:rPr>
        <w:t xml:space="preserve">Committee Explanation: </w:t>
      </w:r>
    </w:p>
    <w:p w14:paraId="7E52D30D" w14:textId="77777777" w:rsidR="00D2041D" w:rsidRPr="00D2041D" w:rsidRDefault="00D2041D" w:rsidP="00C44999">
      <w:pPr>
        <w:spacing w:line="276" w:lineRule="auto"/>
        <w:rPr>
          <w:rFonts w:ascii="Aptos" w:hAnsi="Aptos"/>
          <w:b/>
          <w:bCs/>
          <w:sz w:val="12"/>
          <w:szCs w:val="12"/>
          <w:u w:val="single"/>
        </w:rPr>
      </w:pPr>
    </w:p>
    <w:p w14:paraId="47D45CC0" w14:textId="41F6D330" w:rsidR="00AD093E" w:rsidRDefault="004305BD" w:rsidP="00C44999">
      <w:pPr>
        <w:spacing w:line="276" w:lineRule="auto"/>
        <w:rPr>
          <w:rFonts w:ascii="Aptos" w:hAnsi="Aptos"/>
          <w:sz w:val="28"/>
          <w:szCs w:val="28"/>
        </w:rPr>
      </w:pPr>
      <w:r w:rsidRPr="00177C90">
        <w:rPr>
          <w:rFonts w:ascii="Aptos" w:hAnsi="Aptos"/>
          <w:sz w:val="28"/>
          <w:szCs w:val="28"/>
        </w:rPr>
        <w:t>Th</w:t>
      </w:r>
      <w:r w:rsidR="00C378E9">
        <w:rPr>
          <w:rFonts w:ascii="Aptos" w:hAnsi="Aptos"/>
          <w:sz w:val="28"/>
          <w:szCs w:val="28"/>
        </w:rPr>
        <w:t>e proposed policy</w:t>
      </w:r>
      <w:r w:rsidR="008A33B2">
        <w:rPr>
          <w:rFonts w:ascii="Aptos" w:hAnsi="Aptos"/>
          <w:sz w:val="28"/>
          <w:szCs w:val="28"/>
        </w:rPr>
        <w:t xml:space="preserve"> would govern</w:t>
      </w:r>
      <w:r w:rsidR="003A4E71">
        <w:rPr>
          <w:rFonts w:ascii="Aptos" w:hAnsi="Aptos"/>
          <w:sz w:val="28"/>
          <w:szCs w:val="28"/>
        </w:rPr>
        <w:t xml:space="preserve"> </w:t>
      </w:r>
      <w:r w:rsidR="008A33B2">
        <w:rPr>
          <w:rFonts w:ascii="Aptos" w:hAnsi="Aptos"/>
          <w:sz w:val="28"/>
          <w:szCs w:val="28"/>
        </w:rPr>
        <w:t xml:space="preserve">the </w:t>
      </w:r>
      <w:r w:rsidR="003B32A9">
        <w:rPr>
          <w:rFonts w:ascii="Aptos" w:hAnsi="Aptos"/>
          <w:sz w:val="28"/>
          <w:szCs w:val="28"/>
        </w:rPr>
        <w:t>apportionment of funds to maintain</w:t>
      </w:r>
      <w:r w:rsidR="00D8439D">
        <w:rPr>
          <w:rFonts w:ascii="Aptos" w:hAnsi="Aptos"/>
          <w:sz w:val="28"/>
          <w:szCs w:val="28"/>
        </w:rPr>
        <w:t xml:space="preserve"> Diocesan properties, </w:t>
      </w:r>
      <w:r w:rsidR="008B0F56">
        <w:rPr>
          <w:rFonts w:ascii="Aptos" w:hAnsi="Aptos"/>
          <w:sz w:val="28"/>
          <w:szCs w:val="28"/>
        </w:rPr>
        <w:t xml:space="preserve">including </w:t>
      </w:r>
      <w:proofErr w:type="spellStart"/>
      <w:r w:rsidR="008B0F56">
        <w:rPr>
          <w:rFonts w:ascii="Aptos" w:hAnsi="Aptos"/>
          <w:sz w:val="28"/>
          <w:szCs w:val="28"/>
        </w:rPr>
        <w:t>DaySpring</w:t>
      </w:r>
      <w:proofErr w:type="spellEnd"/>
      <w:r w:rsidR="008B0F56">
        <w:rPr>
          <w:rFonts w:ascii="Aptos" w:hAnsi="Aptos"/>
          <w:sz w:val="28"/>
          <w:szCs w:val="28"/>
        </w:rPr>
        <w:t xml:space="preserve">, USF Chapel Center, St. Bart’s Cemetery, and </w:t>
      </w:r>
      <w:r w:rsidR="003B32A9">
        <w:rPr>
          <w:rFonts w:ascii="Aptos" w:hAnsi="Aptos"/>
          <w:sz w:val="28"/>
          <w:szCs w:val="28"/>
        </w:rPr>
        <w:t>S</w:t>
      </w:r>
      <w:r w:rsidR="008B0F56">
        <w:rPr>
          <w:rFonts w:ascii="Aptos" w:hAnsi="Aptos"/>
          <w:sz w:val="28"/>
          <w:szCs w:val="28"/>
        </w:rPr>
        <w:t>mith Center</w:t>
      </w:r>
      <w:r w:rsidR="003B32A9">
        <w:rPr>
          <w:rFonts w:ascii="Aptos" w:hAnsi="Aptos"/>
          <w:sz w:val="28"/>
          <w:szCs w:val="28"/>
        </w:rPr>
        <w:t>, the cost of which varies annually.</w:t>
      </w:r>
      <w:r w:rsidR="008A33B2">
        <w:rPr>
          <w:rFonts w:ascii="Aptos" w:hAnsi="Aptos"/>
          <w:sz w:val="28"/>
          <w:szCs w:val="28"/>
        </w:rPr>
        <w:t xml:space="preserve"> </w:t>
      </w:r>
      <w:r w:rsidR="00FF6B3F">
        <w:rPr>
          <w:rFonts w:ascii="Aptos" w:hAnsi="Aptos"/>
          <w:sz w:val="28"/>
          <w:szCs w:val="28"/>
        </w:rPr>
        <w:t>Specifically, t</w:t>
      </w:r>
      <w:r w:rsidR="008A33B2">
        <w:rPr>
          <w:rFonts w:ascii="Aptos" w:hAnsi="Aptos"/>
          <w:sz w:val="28"/>
          <w:szCs w:val="28"/>
        </w:rPr>
        <w:t>h</w:t>
      </w:r>
      <w:r w:rsidR="000B2CC5">
        <w:rPr>
          <w:rFonts w:ascii="Aptos" w:hAnsi="Aptos"/>
          <w:sz w:val="28"/>
          <w:szCs w:val="28"/>
        </w:rPr>
        <w:t>is</w:t>
      </w:r>
      <w:r w:rsidR="00DF4AE4">
        <w:rPr>
          <w:rFonts w:ascii="Aptos" w:hAnsi="Aptos"/>
          <w:sz w:val="28"/>
          <w:szCs w:val="28"/>
        </w:rPr>
        <w:t xml:space="preserve"> </w:t>
      </w:r>
      <w:r w:rsidR="003B4B4D">
        <w:rPr>
          <w:rFonts w:ascii="Aptos" w:hAnsi="Aptos"/>
          <w:sz w:val="28"/>
          <w:szCs w:val="28"/>
        </w:rPr>
        <w:t>policy w</w:t>
      </w:r>
      <w:r w:rsidR="009B54BC">
        <w:rPr>
          <w:rFonts w:ascii="Aptos" w:hAnsi="Aptos"/>
          <w:sz w:val="28"/>
          <w:szCs w:val="28"/>
        </w:rPr>
        <w:t>ould</w:t>
      </w:r>
      <w:r w:rsidR="00AD093E">
        <w:rPr>
          <w:rFonts w:ascii="Aptos" w:hAnsi="Aptos"/>
          <w:sz w:val="28"/>
          <w:szCs w:val="28"/>
        </w:rPr>
        <w:t>:</w:t>
      </w:r>
    </w:p>
    <w:p w14:paraId="2422A42F" w14:textId="769374F9" w:rsidR="00AD093E" w:rsidRDefault="003927FA" w:rsidP="00AD093E">
      <w:pPr>
        <w:pStyle w:val="ListParagraph"/>
        <w:numPr>
          <w:ilvl w:val="0"/>
          <w:numId w:val="49"/>
        </w:numPr>
        <w:spacing w:line="276" w:lineRule="auto"/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establish</w:t>
      </w:r>
      <w:r w:rsidRPr="003927FA">
        <w:rPr>
          <w:rFonts w:ascii="Aptos" w:hAnsi="Aptos"/>
          <w:sz w:val="28"/>
          <w:szCs w:val="28"/>
        </w:rPr>
        <w:t xml:space="preserve"> a </w:t>
      </w:r>
      <w:r>
        <w:rPr>
          <w:rFonts w:ascii="Aptos" w:hAnsi="Aptos"/>
          <w:sz w:val="28"/>
          <w:szCs w:val="28"/>
        </w:rPr>
        <w:t xml:space="preserve">transparent </w:t>
      </w:r>
      <w:r w:rsidRPr="003927FA">
        <w:rPr>
          <w:rFonts w:ascii="Aptos" w:hAnsi="Aptos"/>
          <w:sz w:val="28"/>
          <w:szCs w:val="28"/>
        </w:rPr>
        <w:t>capital apportionment calculator, to be made available on the Diocesan website, for churches to estimate and verify their capital apportionments</w:t>
      </w:r>
      <w:r w:rsidR="00AD093E">
        <w:rPr>
          <w:rFonts w:ascii="Aptos" w:hAnsi="Aptos"/>
          <w:sz w:val="28"/>
          <w:szCs w:val="28"/>
        </w:rPr>
        <w:t>;</w:t>
      </w:r>
    </w:p>
    <w:p w14:paraId="2D3D2D1C" w14:textId="5C2FE59D" w:rsidR="001617D6" w:rsidRPr="001617D6" w:rsidRDefault="001617D6" w:rsidP="001617D6">
      <w:pPr>
        <w:pStyle w:val="ListParagraph"/>
        <w:numPr>
          <w:ilvl w:val="0"/>
          <w:numId w:val="49"/>
        </w:numPr>
        <w:rPr>
          <w:rFonts w:ascii="Aptos" w:hAnsi="Aptos"/>
          <w:sz w:val="28"/>
          <w:szCs w:val="28"/>
        </w:rPr>
      </w:pPr>
      <w:r w:rsidRPr="001617D6">
        <w:rPr>
          <w:rFonts w:ascii="Aptos" w:hAnsi="Aptos"/>
          <w:sz w:val="28"/>
          <w:szCs w:val="28"/>
        </w:rPr>
        <w:t xml:space="preserve">apportion capital on a sliding scale, </w:t>
      </w:r>
      <w:r>
        <w:rPr>
          <w:rFonts w:ascii="Aptos" w:hAnsi="Aptos"/>
          <w:sz w:val="28"/>
          <w:szCs w:val="28"/>
        </w:rPr>
        <w:t>providing</w:t>
      </w:r>
      <w:r w:rsidRPr="001617D6">
        <w:rPr>
          <w:rFonts w:ascii="Aptos" w:hAnsi="Aptos"/>
          <w:sz w:val="28"/>
          <w:szCs w:val="28"/>
        </w:rPr>
        <w:t xml:space="preserve"> relief for large capital campaigns;</w:t>
      </w:r>
    </w:p>
    <w:p w14:paraId="07629603" w14:textId="2105A5FB" w:rsidR="004305BD" w:rsidRDefault="001617D6" w:rsidP="00AD093E">
      <w:pPr>
        <w:pStyle w:val="ListParagraph"/>
        <w:numPr>
          <w:ilvl w:val="0"/>
          <w:numId w:val="49"/>
        </w:numPr>
        <w:spacing w:line="276" w:lineRule="auto"/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exclude</w:t>
      </w:r>
      <w:r w:rsidR="001A1F16" w:rsidRPr="00AD093E">
        <w:rPr>
          <w:rFonts w:ascii="Aptos" w:hAnsi="Aptos"/>
          <w:sz w:val="28"/>
          <w:szCs w:val="28"/>
        </w:rPr>
        <w:t xml:space="preserve"> the</w:t>
      </w:r>
      <w:r w:rsidR="00DE179D" w:rsidRPr="00AD093E">
        <w:rPr>
          <w:rFonts w:ascii="Aptos" w:hAnsi="Aptos"/>
          <w:sz w:val="28"/>
          <w:szCs w:val="28"/>
        </w:rPr>
        <w:t xml:space="preserve"> </w:t>
      </w:r>
      <w:r w:rsidR="001A1F16" w:rsidRPr="00AD093E">
        <w:rPr>
          <w:rFonts w:ascii="Aptos" w:hAnsi="Aptos"/>
          <w:sz w:val="28"/>
          <w:szCs w:val="28"/>
        </w:rPr>
        <w:t xml:space="preserve">maintenance </w:t>
      </w:r>
      <w:r>
        <w:rPr>
          <w:rFonts w:ascii="Aptos" w:hAnsi="Aptos"/>
          <w:sz w:val="28"/>
          <w:szCs w:val="28"/>
        </w:rPr>
        <w:t>o</w:t>
      </w:r>
      <w:r w:rsidR="001A1F16" w:rsidRPr="00AD093E">
        <w:rPr>
          <w:rFonts w:ascii="Aptos" w:hAnsi="Aptos"/>
          <w:sz w:val="28"/>
          <w:szCs w:val="28"/>
        </w:rPr>
        <w:t>f property held in trust for the Diocese</w:t>
      </w:r>
      <w:r w:rsidR="00AD093E">
        <w:rPr>
          <w:rFonts w:ascii="Aptos" w:hAnsi="Aptos"/>
          <w:sz w:val="28"/>
          <w:szCs w:val="28"/>
        </w:rPr>
        <w:t>;</w:t>
      </w:r>
    </w:p>
    <w:p w14:paraId="5FF2DAB6" w14:textId="2CA294FD" w:rsidR="003927FA" w:rsidRDefault="001617D6" w:rsidP="003927FA">
      <w:pPr>
        <w:pStyle w:val="ListParagraph"/>
        <w:numPr>
          <w:ilvl w:val="0"/>
          <w:numId w:val="49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exclude</w:t>
      </w:r>
      <w:r w:rsidR="003927FA" w:rsidRPr="003927FA">
        <w:rPr>
          <w:rFonts w:ascii="Aptos" w:hAnsi="Aptos"/>
          <w:sz w:val="28"/>
          <w:szCs w:val="28"/>
        </w:rPr>
        <w:t xml:space="preserve"> roof, pavement, and HVAC repairs and replacements;</w:t>
      </w:r>
      <w:r>
        <w:rPr>
          <w:rFonts w:ascii="Aptos" w:hAnsi="Aptos"/>
          <w:sz w:val="28"/>
          <w:szCs w:val="28"/>
        </w:rPr>
        <w:t xml:space="preserve"> and</w:t>
      </w:r>
    </w:p>
    <w:p w14:paraId="01310822" w14:textId="2BFF63A1" w:rsidR="001617D6" w:rsidRPr="001617D6" w:rsidRDefault="001617D6" w:rsidP="001617D6">
      <w:pPr>
        <w:pStyle w:val="ListParagraph"/>
        <w:numPr>
          <w:ilvl w:val="0"/>
          <w:numId w:val="49"/>
        </w:numPr>
        <w:rPr>
          <w:rFonts w:ascii="Aptos" w:hAnsi="Aptos"/>
          <w:sz w:val="28"/>
          <w:szCs w:val="28"/>
        </w:rPr>
      </w:pPr>
      <w:r w:rsidRPr="001617D6">
        <w:rPr>
          <w:rFonts w:ascii="Aptos" w:hAnsi="Aptos"/>
          <w:sz w:val="28"/>
          <w:szCs w:val="28"/>
        </w:rPr>
        <w:t>ensur</w:t>
      </w:r>
      <w:r>
        <w:rPr>
          <w:rFonts w:ascii="Aptos" w:hAnsi="Aptos"/>
          <w:sz w:val="28"/>
          <w:szCs w:val="28"/>
        </w:rPr>
        <w:t>e</w:t>
      </w:r>
      <w:r w:rsidRPr="001617D6">
        <w:rPr>
          <w:rFonts w:ascii="Aptos" w:hAnsi="Aptos"/>
          <w:sz w:val="28"/>
          <w:szCs w:val="28"/>
        </w:rPr>
        <w:t xml:space="preserve"> sufficient </w:t>
      </w:r>
      <w:r w:rsidR="00FF6B3F">
        <w:rPr>
          <w:rFonts w:ascii="Aptos" w:hAnsi="Aptos"/>
          <w:sz w:val="28"/>
          <w:szCs w:val="28"/>
        </w:rPr>
        <w:t xml:space="preserve">and responsible </w:t>
      </w:r>
      <w:r w:rsidRPr="001617D6">
        <w:rPr>
          <w:rFonts w:ascii="Aptos" w:hAnsi="Aptos"/>
          <w:sz w:val="28"/>
          <w:szCs w:val="28"/>
        </w:rPr>
        <w:t>funding to meet the needs of the Diocese (any funding deficit for large projects w</w:t>
      </w:r>
      <w:r w:rsidR="00B07FA1">
        <w:rPr>
          <w:rFonts w:ascii="Aptos" w:hAnsi="Aptos"/>
          <w:sz w:val="28"/>
          <w:szCs w:val="28"/>
        </w:rPr>
        <w:t>ould</w:t>
      </w:r>
      <w:r w:rsidRPr="001617D6">
        <w:rPr>
          <w:rFonts w:ascii="Aptos" w:hAnsi="Aptos"/>
          <w:sz w:val="28"/>
          <w:szCs w:val="28"/>
        </w:rPr>
        <w:t xml:space="preserve"> be addressed through separate fundraising efforts).</w:t>
      </w:r>
    </w:p>
    <w:p w14:paraId="5F9576DE" w14:textId="77777777" w:rsidR="00E731A4" w:rsidRPr="002B3958" w:rsidRDefault="00E731A4" w:rsidP="00C44999">
      <w:pPr>
        <w:spacing w:line="276" w:lineRule="auto"/>
        <w:rPr>
          <w:rFonts w:ascii="Aptos" w:hAnsi="Aptos"/>
          <w:sz w:val="28"/>
          <w:szCs w:val="28"/>
        </w:rPr>
      </w:pPr>
    </w:p>
    <w:p w14:paraId="7E0FEF90" w14:textId="77777777" w:rsidR="006C358C" w:rsidRPr="00D2041D" w:rsidRDefault="004305BD" w:rsidP="00C44999">
      <w:pPr>
        <w:spacing w:line="276" w:lineRule="auto"/>
        <w:rPr>
          <w:rFonts w:ascii="Aptos" w:hAnsi="Aptos"/>
          <w:b/>
          <w:bCs/>
          <w:sz w:val="28"/>
          <w:szCs w:val="28"/>
          <w:u w:val="single"/>
        </w:rPr>
      </w:pPr>
      <w:r w:rsidRPr="00D2041D">
        <w:rPr>
          <w:rFonts w:ascii="Aptos" w:hAnsi="Aptos"/>
          <w:b/>
          <w:bCs/>
          <w:sz w:val="28"/>
          <w:szCs w:val="28"/>
          <w:u w:val="single"/>
        </w:rPr>
        <w:lastRenderedPageBreak/>
        <w:t xml:space="preserve">Resolutions Committee Review: </w:t>
      </w:r>
    </w:p>
    <w:p w14:paraId="5C6A5F7C" w14:textId="77777777" w:rsidR="006C358C" w:rsidRPr="00D2041D" w:rsidRDefault="006C358C" w:rsidP="00C44999">
      <w:pPr>
        <w:spacing w:line="276" w:lineRule="auto"/>
        <w:rPr>
          <w:rFonts w:ascii="Aptos" w:hAnsi="Aptos"/>
          <w:b/>
          <w:bCs/>
          <w:sz w:val="12"/>
          <w:szCs w:val="12"/>
        </w:rPr>
      </w:pPr>
    </w:p>
    <w:p w14:paraId="077FA5DB" w14:textId="51A2EDA0" w:rsidR="004305BD" w:rsidRPr="00177C90" w:rsidRDefault="004305BD" w:rsidP="00C44999">
      <w:pPr>
        <w:spacing w:line="276" w:lineRule="auto"/>
        <w:rPr>
          <w:rFonts w:ascii="Aptos" w:hAnsi="Aptos"/>
          <w:sz w:val="28"/>
          <w:szCs w:val="28"/>
        </w:rPr>
      </w:pPr>
      <w:r w:rsidRPr="00177C90">
        <w:rPr>
          <w:rFonts w:ascii="Aptos" w:hAnsi="Aptos"/>
          <w:sz w:val="28"/>
          <w:szCs w:val="28"/>
        </w:rPr>
        <w:t xml:space="preserve">The Resolutions Committee has reviewed the proposed </w:t>
      </w:r>
      <w:r w:rsidR="00F05125">
        <w:rPr>
          <w:rFonts w:ascii="Aptos" w:hAnsi="Aptos"/>
          <w:sz w:val="28"/>
          <w:szCs w:val="28"/>
        </w:rPr>
        <w:t>R</w:t>
      </w:r>
      <w:r w:rsidRPr="00177C90">
        <w:rPr>
          <w:rFonts w:ascii="Aptos" w:hAnsi="Aptos"/>
          <w:sz w:val="28"/>
          <w:szCs w:val="28"/>
        </w:rPr>
        <w:t xml:space="preserve">esolution. The </w:t>
      </w:r>
      <w:r w:rsidR="005F7761" w:rsidRPr="00177C90">
        <w:rPr>
          <w:rFonts w:ascii="Aptos" w:hAnsi="Aptos"/>
          <w:sz w:val="28"/>
          <w:szCs w:val="28"/>
        </w:rPr>
        <w:t>C</w:t>
      </w:r>
      <w:r w:rsidRPr="00177C90">
        <w:rPr>
          <w:rFonts w:ascii="Aptos" w:hAnsi="Aptos"/>
          <w:sz w:val="28"/>
          <w:szCs w:val="28"/>
        </w:rPr>
        <w:t xml:space="preserve">ommittee confirms this </w:t>
      </w:r>
      <w:r w:rsidR="00F05125">
        <w:rPr>
          <w:rFonts w:ascii="Aptos" w:hAnsi="Aptos"/>
          <w:sz w:val="28"/>
          <w:szCs w:val="28"/>
        </w:rPr>
        <w:t>R</w:t>
      </w:r>
      <w:r w:rsidRPr="00177C90">
        <w:rPr>
          <w:rFonts w:ascii="Aptos" w:hAnsi="Aptos"/>
          <w:sz w:val="28"/>
          <w:szCs w:val="28"/>
        </w:rPr>
        <w:t>esolution has been validly submitted to Convention and reports it to the floor with a recommendation of passage for reasons set forth in the above explanation.</w:t>
      </w:r>
    </w:p>
    <w:p w14:paraId="6B47F7DF" w14:textId="77777777" w:rsidR="004305BD" w:rsidRPr="00177C90" w:rsidRDefault="004305BD" w:rsidP="00C44999">
      <w:pPr>
        <w:pStyle w:val="Footer"/>
        <w:spacing w:line="276" w:lineRule="auto"/>
        <w:jc w:val="left"/>
        <w:rPr>
          <w:rFonts w:ascii="Aptos" w:hAnsi="Aptos"/>
          <w:sz w:val="28"/>
          <w:szCs w:val="28"/>
        </w:rPr>
      </w:pPr>
    </w:p>
    <w:sectPr w:rsidR="004305BD" w:rsidRPr="00177C90" w:rsidSect="00D56C32">
      <w:footerReference w:type="default" r:id="rId8"/>
      <w:pgSz w:w="12240" w:h="15840" w:code="1"/>
      <w:pgMar w:top="1440" w:right="1872" w:bottom="1728" w:left="1872" w:header="10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2E707" w14:textId="77777777" w:rsidR="00C10844" w:rsidRDefault="00C10844">
      <w:r>
        <w:separator/>
      </w:r>
    </w:p>
  </w:endnote>
  <w:endnote w:type="continuationSeparator" w:id="0">
    <w:p w14:paraId="3FF97161" w14:textId="77777777" w:rsidR="00C10844" w:rsidRDefault="00C10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A3D8" w14:textId="0276BFA9" w:rsidR="00F83D73" w:rsidRPr="001550AD" w:rsidRDefault="00F40546" w:rsidP="005F7761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Style w:val="PageNumber"/>
        <w:rFonts w:ascii="Aptos" w:hAnsi="Aptos"/>
        <w:sz w:val="28"/>
        <w:szCs w:val="40"/>
      </w:rPr>
    </w:pPr>
    <w:r w:rsidRPr="001550AD">
      <w:rPr>
        <w:rStyle w:val="PageNumber"/>
        <w:rFonts w:ascii="Aptos" w:hAnsi="Aptos"/>
        <w:sz w:val="28"/>
        <w:szCs w:val="40"/>
      </w:rPr>
      <w:fldChar w:fldCharType="begin"/>
    </w:r>
    <w:r w:rsidR="00A22D7F" w:rsidRPr="001550AD">
      <w:rPr>
        <w:rStyle w:val="PageNumber"/>
        <w:rFonts w:ascii="Aptos" w:hAnsi="Aptos"/>
        <w:sz w:val="28"/>
        <w:szCs w:val="40"/>
      </w:rPr>
      <w:instrText xml:space="preserve"> PAGE </w:instrText>
    </w:r>
    <w:r w:rsidRPr="001550AD">
      <w:rPr>
        <w:rStyle w:val="PageNumber"/>
        <w:rFonts w:ascii="Aptos" w:hAnsi="Aptos"/>
        <w:sz w:val="28"/>
        <w:szCs w:val="40"/>
      </w:rPr>
      <w:fldChar w:fldCharType="separate"/>
    </w:r>
    <w:r w:rsidR="00A22D7F" w:rsidRPr="001550AD">
      <w:rPr>
        <w:rStyle w:val="PageNumber"/>
        <w:rFonts w:ascii="Aptos" w:hAnsi="Aptos"/>
        <w:noProof/>
        <w:sz w:val="28"/>
        <w:szCs w:val="40"/>
      </w:rPr>
      <w:t>2</w:t>
    </w:r>
    <w:r w:rsidRPr="001550AD">
      <w:rPr>
        <w:rStyle w:val="PageNumber"/>
        <w:rFonts w:ascii="Aptos" w:hAnsi="Aptos"/>
        <w:sz w:val="28"/>
        <w:szCs w:val="4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B471B" w14:textId="77777777" w:rsidR="00C10844" w:rsidRDefault="00C10844">
      <w:r>
        <w:separator/>
      </w:r>
    </w:p>
  </w:footnote>
  <w:footnote w:type="continuationSeparator" w:id="0">
    <w:p w14:paraId="360BF3F0" w14:textId="77777777" w:rsidR="00C10844" w:rsidRDefault="00C10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626F9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F2E9F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61A3A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06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064C4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F89D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F88A1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52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E84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F8C7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6B3B93"/>
    <w:multiLevelType w:val="multilevel"/>
    <w:tmpl w:val="B6E64290"/>
    <w:lvl w:ilvl="0">
      <w:start w:val="1"/>
      <w:numFmt w:val="decimal"/>
      <w:suff w:val="space"/>
      <w:lvlText w:val="Articl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720"/>
        </w:tabs>
        <w:ind w:left="0" w:firstLine="576"/>
      </w:pPr>
      <w:rPr>
        <w:rFonts w:ascii="Palatino Linotype" w:hAnsi="Palatino Linotype" w:hint="default"/>
        <w:b/>
        <w:i w:val="0"/>
        <w:sz w:val="22"/>
      </w:rPr>
    </w:lvl>
    <w:lvl w:ilvl="2">
      <w:start w:val="1"/>
      <w:numFmt w:val="lowerLetter"/>
      <w:lvlText w:val="(%3)"/>
      <w:lvlJc w:val="right"/>
      <w:pPr>
        <w:tabs>
          <w:tab w:val="num" w:pos="1152"/>
        </w:tabs>
        <w:ind w:left="0" w:firstLine="1008"/>
      </w:pPr>
      <w:rPr>
        <w:rFonts w:hint="default"/>
        <w:b w:val="0"/>
        <w:i w:val="0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0" w:firstLine="1296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F6E2321"/>
    <w:multiLevelType w:val="multilevel"/>
    <w:tmpl w:val="7F86973E"/>
    <w:name w:val="Outline23"/>
    <w:lvl w:ilvl="0">
      <w:start w:val="1"/>
      <w:numFmt w:val="decimal"/>
      <w:lvlText w:val="%1."/>
      <w:lvlJc w:val="right"/>
      <w:pPr>
        <w:tabs>
          <w:tab w:val="num" w:pos="720"/>
        </w:tabs>
        <w:ind w:left="0" w:firstLine="576"/>
      </w:pPr>
      <w:rPr>
        <w:rFonts w:ascii="Palatino Linotype" w:hAnsi="Palatino Linotype" w:hint="default"/>
        <w:b/>
        <w:i w:val="0"/>
        <w:sz w:val="22"/>
      </w:rPr>
    </w:lvl>
    <w:lvl w:ilvl="1">
      <w:start w:val="1"/>
      <w:numFmt w:val="lowerLetter"/>
      <w:lvlText w:val="%2."/>
      <w:lvlJc w:val="right"/>
      <w:pPr>
        <w:tabs>
          <w:tab w:val="num" w:pos="1008"/>
        </w:tabs>
        <w:ind w:left="0" w:firstLine="864"/>
      </w:pPr>
      <w:rPr>
        <w:rFonts w:ascii="Palatino Linotype" w:hAnsi="Palatino Linotype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0" w:firstLine="1152"/>
      </w:pPr>
      <w:rPr>
        <w:rFonts w:hint="default"/>
      </w:rPr>
    </w:lvl>
    <w:lvl w:ilvl="3">
      <w:start w:val="1"/>
      <w:numFmt w:val="decimal"/>
      <w:lvlText w:val="%4)"/>
      <w:lvlJc w:val="right"/>
      <w:pPr>
        <w:tabs>
          <w:tab w:val="num" w:pos="1440"/>
        </w:tabs>
        <w:ind w:left="0" w:firstLine="1296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2" w15:restartNumberingAfterBreak="0">
    <w:nsid w:val="0FEB5AA8"/>
    <w:multiLevelType w:val="multilevel"/>
    <w:tmpl w:val="F992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vanish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  <w:lvl w:ilvl="4">
      <w:start w:val="1"/>
      <w:numFmt w:val="lowerRoman"/>
      <w:lvlText w:val="%5)"/>
      <w:lvlJc w:val="left"/>
      <w:pPr>
        <w:tabs>
          <w:tab w:val="num" w:pos="3600"/>
        </w:tabs>
        <w:ind w:left="3600" w:hanging="720"/>
      </w:pPr>
      <w:rPr>
        <w:rFonts w:hint="default"/>
        <w:vanish w:val="0"/>
        <w:u w:val="none"/>
      </w:rPr>
    </w:lvl>
    <w:lvl w:ilvl="5">
      <w:start w:val="1"/>
      <w:numFmt w:val="lowerLetter"/>
      <w:lvlRestart w:val="0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vanish w:val="0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</w:abstractNum>
  <w:abstractNum w:abstractNumId="13" w15:restartNumberingAfterBreak="0">
    <w:nsid w:val="10BB00C6"/>
    <w:multiLevelType w:val="multilevel"/>
    <w:tmpl w:val="D0CCBB8C"/>
    <w:styleLink w:val="Headings"/>
    <w:lvl w:ilvl="0">
      <w:start w:val="1"/>
      <w:numFmt w:val="decimal"/>
      <w:suff w:val="space"/>
      <w:lvlText w:val="ARTICLE %1:"/>
      <w:lvlJc w:val="left"/>
      <w:pPr>
        <w:ind w:left="720" w:hanging="360"/>
      </w:pPr>
      <w:rPr>
        <w:rFonts w:ascii="Garamond" w:hAnsi="Garamond" w:hint="default"/>
        <w:b/>
        <w:i w:val="0"/>
        <w:strike w:val="0"/>
        <w:dstrike w:val="0"/>
        <w:vanish w:val="0"/>
        <w:color w:val="auto"/>
        <w:spacing w:val="12"/>
        <w:sz w:val="24"/>
        <w:u w:val="none"/>
        <w:vertAlign w:val="baseline"/>
      </w:rPr>
    </w:lvl>
    <w:lvl w:ilvl="1">
      <w:start w:val="1"/>
      <w:numFmt w:val="decimal"/>
      <w:lvlText w:val="%1.%2"/>
      <w:lvlJc w:val="right"/>
      <w:pPr>
        <w:tabs>
          <w:tab w:val="num" w:pos="720"/>
        </w:tabs>
        <w:ind w:left="0" w:firstLine="576"/>
      </w:pPr>
      <w:rPr>
        <w:rFonts w:ascii="Garamond" w:hAnsi="Garamond" w:hint="default"/>
        <w:b w:val="0"/>
        <w:i w:val="0"/>
        <w:color w:val="auto"/>
        <w:sz w:val="24"/>
        <w:u w:val="none"/>
      </w:rPr>
    </w:lvl>
    <w:lvl w:ilvl="2">
      <w:start w:val="1"/>
      <w:numFmt w:val="lowerLetter"/>
      <w:lvlText w:val="(%3)"/>
      <w:lvlJc w:val="right"/>
      <w:pPr>
        <w:tabs>
          <w:tab w:val="num" w:pos="1152"/>
        </w:tabs>
        <w:ind w:left="0" w:firstLine="1008"/>
      </w:pPr>
      <w:rPr>
        <w:rFonts w:ascii="Garamond" w:hAnsi="Garamond" w:hint="default"/>
        <w:b w:val="0"/>
        <w:i w:val="0"/>
        <w:color w:val="auto"/>
        <w:sz w:val="24"/>
        <w:u w:val="none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0" w:firstLine="1296"/>
      </w:pPr>
      <w:rPr>
        <w:rFonts w:ascii="Garamond" w:hAnsi="Garamond" w:hint="default"/>
        <w:b w:val="0"/>
        <w:i w:val="0"/>
        <w:color w:val="auto"/>
        <w:sz w:val="24"/>
        <w:u w:val="none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119B0F14"/>
    <w:multiLevelType w:val="multilevel"/>
    <w:tmpl w:val="F7EA9244"/>
    <w:lvl w:ilvl="0">
      <w:start w:val="1"/>
      <w:numFmt w:val="decimal"/>
      <w:suff w:val="space"/>
      <w:lvlText w:val="Articl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720"/>
        </w:tabs>
        <w:ind w:left="0" w:firstLine="576"/>
      </w:pPr>
      <w:rPr>
        <w:rFonts w:hint="default"/>
        <w:b w:val="0"/>
        <w:i w:val="0"/>
      </w:rPr>
    </w:lvl>
    <w:lvl w:ilvl="2">
      <w:start w:val="1"/>
      <w:numFmt w:val="lowerLetter"/>
      <w:lvlText w:val="(%3)"/>
      <w:lvlJc w:val="right"/>
      <w:pPr>
        <w:tabs>
          <w:tab w:val="num" w:pos="1152"/>
        </w:tabs>
        <w:ind w:left="0" w:firstLine="1008"/>
      </w:pPr>
      <w:rPr>
        <w:rFonts w:hint="default"/>
        <w:b w:val="0"/>
        <w:i w:val="0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0" w:firstLine="1296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6F432CC"/>
    <w:multiLevelType w:val="multilevel"/>
    <w:tmpl w:val="700CDD08"/>
    <w:lvl w:ilvl="0">
      <w:start w:val="1"/>
      <w:numFmt w:val="decimal"/>
      <w:suff w:val="space"/>
      <w:lvlText w:val="Articl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720"/>
        </w:tabs>
        <w:ind w:left="0" w:firstLine="576"/>
      </w:pPr>
      <w:rPr>
        <w:rFonts w:hint="default"/>
        <w:b w:val="0"/>
        <w:i w:val="0"/>
      </w:rPr>
    </w:lvl>
    <w:lvl w:ilvl="2">
      <w:start w:val="1"/>
      <w:numFmt w:val="lowerLetter"/>
      <w:lvlText w:val="(%3)"/>
      <w:lvlJc w:val="right"/>
      <w:pPr>
        <w:tabs>
          <w:tab w:val="num" w:pos="1152"/>
        </w:tabs>
        <w:ind w:left="0" w:firstLine="1008"/>
      </w:pPr>
      <w:rPr>
        <w:rFonts w:hint="default"/>
        <w:b w:val="0"/>
        <w:i w:val="0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0" w:firstLine="1296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10C7137"/>
    <w:multiLevelType w:val="multilevel"/>
    <w:tmpl w:val="34142F54"/>
    <w:lvl w:ilvl="0">
      <w:start w:val="1"/>
      <w:numFmt w:val="decimal"/>
      <w:suff w:val="space"/>
      <w:lvlText w:val="Articl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720"/>
        </w:tabs>
        <w:ind w:left="0" w:firstLine="576"/>
      </w:pPr>
      <w:rPr>
        <w:rFonts w:ascii="Palatino Linotype" w:hAnsi="Palatino Linotype" w:hint="default"/>
        <w:b/>
        <w:i w:val="0"/>
        <w:sz w:val="22"/>
      </w:rPr>
    </w:lvl>
    <w:lvl w:ilvl="2">
      <w:start w:val="1"/>
      <w:numFmt w:val="lowerLetter"/>
      <w:lvlText w:val="(%3)"/>
      <w:lvlJc w:val="right"/>
      <w:pPr>
        <w:tabs>
          <w:tab w:val="num" w:pos="1152"/>
        </w:tabs>
        <w:ind w:left="0" w:firstLine="1008"/>
      </w:pPr>
      <w:rPr>
        <w:rFonts w:ascii="Palatino Linotype" w:hAnsi="Palatino Linotype" w:hint="default"/>
        <w:b/>
        <w:i w:val="0"/>
        <w:sz w:val="22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0" w:firstLine="1296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5555F11"/>
    <w:multiLevelType w:val="multilevel"/>
    <w:tmpl w:val="351CC56A"/>
    <w:lvl w:ilvl="0">
      <w:start w:val="1"/>
      <w:numFmt w:val="decimal"/>
      <w:pStyle w:val="Heading1"/>
      <w:suff w:val="space"/>
      <w:lvlText w:val="Articl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720"/>
        </w:tabs>
        <w:ind w:left="0" w:firstLine="576"/>
      </w:pPr>
      <w:rPr>
        <w:rFonts w:ascii="Palatino Linotype" w:hAnsi="Palatino Linotype" w:hint="default"/>
        <w:b/>
        <w:i w:val="0"/>
        <w:sz w:val="22"/>
      </w:rPr>
    </w:lvl>
    <w:lvl w:ilvl="2">
      <w:start w:val="1"/>
      <w:numFmt w:val="lowerLetter"/>
      <w:pStyle w:val="Heading3"/>
      <w:lvlText w:val="(%3)"/>
      <w:lvlJc w:val="right"/>
      <w:pPr>
        <w:tabs>
          <w:tab w:val="num" w:pos="1152"/>
        </w:tabs>
        <w:ind w:left="0" w:firstLine="1008"/>
      </w:pPr>
      <w:rPr>
        <w:rFonts w:ascii="Palatino Linotype" w:hAnsi="Palatino Linotype" w:hint="default"/>
        <w:b/>
        <w:i w:val="0"/>
        <w:sz w:val="22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1440"/>
        </w:tabs>
        <w:ind w:left="0" w:firstLine="1296"/>
      </w:pPr>
      <w:rPr>
        <w:rFonts w:ascii="Palatino Linotype" w:hAnsi="Palatino Linotype" w:hint="default"/>
        <w:b/>
        <w:i w:val="0"/>
        <w:sz w:val="22"/>
      </w:rPr>
    </w:lvl>
    <w:lvl w:ilvl="4">
      <w:start w:val="1"/>
      <w:numFmt w:val="lowerLetter"/>
      <w:pStyle w:val="Heading5"/>
      <w:lvlText w:val="(%5)"/>
      <w:lvlJc w:val="right"/>
      <w:pPr>
        <w:tabs>
          <w:tab w:val="num" w:pos="1872"/>
        </w:tabs>
        <w:ind w:left="0" w:firstLine="1728"/>
      </w:pPr>
      <w:rPr>
        <w:rFonts w:hint="default"/>
        <w:b/>
        <w:i w:val="0"/>
      </w:rPr>
    </w:lvl>
    <w:lvl w:ilvl="5">
      <w:start w:val="1"/>
      <w:numFmt w:val="lowerRoman"/>
      <w:pStyle w:val="Heading6"/>
      <w:lvlText w:val="(%6)"/>
      <w:lvlJc w:val="right"/>
      <w:pPr>
        <w:tabs>
          <w:tab w:val="num" w:pos="2304"/>
        </w:tabs>
        <w:ind w:left="0" w:firstLine="2160"/>
      </w:pPr>
      <w:rPr>
        <w:rFonts w:hint="default"/>
        <w:b/>
        <w:i w:val="0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920775C"/>
    <w:multiLevelType w:val="multilevel"/>
    <w:tmpl w:val="1980B0A0"/>
    <w:lvl w:ilvl="0">
      <w:start w:val="1"/>
      <w:numFmt w:val="decimal"/>
      <w:lvlText w:val="%1."/>
      <w:lvlJc w:val="right"/>
      <w:pPr>
        <w:tabs>
          <w:tab w:val="num" w:pos="720"/>
        </w:tabs>
        <w:ind w:left="0" w:firstLine="576"/>
      </w:pPr>
      <w:rPr>
        <w:rFonts w:ascii="Palatino Linotype" w:hAnsi="Palatino Linotype" w:hint="default"/>
        <w:b/>
        <w:i w:val="0"/>
        <w:sz w:val="22"/>
      </w:rPr>
    </w:lvl>
    <w:lvl w:ilvl="1">
      <w:start w:val="1"/>
      <w:numFmt w:val="lowerLetter"/>
      <w:lvlText w:val="%2."/>
      <w:lvlJc w:val="right"/>
      <w:pPr>
        <w:tabs>
          <w:tab w:val="num" w:pos="1008"/>
        </w:tabs>
        <w:ind w:left="0" w:firstLine="864"/>
      </w:pPr>
      <w:rPr>
        <w:rFonts w:ascii="Palatino Linotype" w:hAnsi="Palatino Linotype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0" w:firstLine="1152"/>
      </w:pPr>
      <w:rPr>
        <w:rFonts w:hint="default"/>
      </w:rPr>
    </w:lvl>
    <w:lvl w:ilvl="3">
      <w:start w:val="1"/>
      <w:numFmt w:val="decimal"/>
      <w:lvlText w:val="%4)"/>
      <w:lvlJc w:val="right"/>
      <w:pPr>
        <w:tabs>
          <w:tab w:val="num" w:pos="1440"/>
        </w:tabs>
        <w:ind w:left="0" w:firstLine="1296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9" w15:restartNumberingAfterBreak="0">
    <w:nsid w:val="2A373242"/>
    <w:multiLevelType w:val="multilevel"/>
    <w:tmpl w:val="2662C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vanish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  <w:lvl w:ilvl="4">
      <w:start w:val="1"/>
      <w:numFmt w:val="lowerRoman"/>
      <w:lvlText w:val="%5)"/>
      <w:lvlJc w:val="left"/>
      <w:pPr>
        <w:tabs>
          <w:tab w:val="num" w:pos="3600"/>
        </w:tabs>
        <w:ind w:left="3600" w:hanging="720"/>
      </w:pPr>
      <w:rPr>
        <w:rFonts w:hint="default"/>
        <w:vanish w:val="0"/>
        <w:u w:val="none"/>
      </w:rPr>
    </w:lvl>
    <w:lvl w:ilvl="5">
      <w:start w:val="1"/>
      <w:numFmt w:val="lowerLetter"/>
      <w:lvlRestart w:val="0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vanish w:val="0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  <w:vanish w:val="0"/>
        <w:u w:val="none"/>
      </w:rPr>
    </w:lvl>
  </w:abstractNum>
  <w:abstractNum w:abstractNumId="20" w15:restartNumberingAfterBreak="0">
    <w:nsid w:val="2B4E0907"/>
    <w:multiLevelType w:val="multilevel"/>
    <w:tmpl w:val="F992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vanish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  <w:lvl w:ilvl="4">
      <w:start w:val="1"/>
      <w:numFmt w:val="lowerRoman"/>
      <w:lvlText w:val="%5)"/>
      <w:lvlJc w:val="left"/>
      <w:pPr>
        <w:tabs>
          <w:tab w:val="num" w:pos="3600"/>
        </w:tabs>
        <w:ind w:left="3600" w:hanging="720"/>
      </w:pPr>
      <w:rPr>
        <w:rFonts w:hint="default"/>
        <w:vanish w:val="0"/>
        <w:u w:val="none"/>
      </w:rPr>
    </w:lvl>
    <w:lvl w:ilvl="5">
      <w:start w:val="1"/>
      <w:numFmt w:val="lowerLetter"/>
      <w:lvlRestart w:val="0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vanish w:val="0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</w:abstractNum>
  <w:abstractNum w:abstractNumId="21" w15:restartNumberingAfterBreak="0">
    <w:nsid w:val="2C44664D"/>
    <w:multiLevelType w:val="hybridMultilevel"/>
    <w:tmpl w:val="25127A78"/>
    <w:lvl w:ilvl="0" w:tplc="F00C9442">
      <w:start w:val="1"/>
      <w:numFmt w:val="lowerLetter"/>
      <w:lvlText w:val="%1."/>
      <w:lvlJc w:val="left"/>
      <w:pPr>
        <w:ind w:left="735" w:hanging="375"/>
      </w:pPr>
      <w:rPr>
        <w:rFonts w:hint="default"/>
      </w:rPr>
    </w:lvl>
    <w:lvl w:ilvl="1" w:tplc="4BD4912C" w:tentative="1">
      <w:start w:val="1"/>
      <w:numFmt w:val="lowerLetter"/>
      <w:lvlText w:val="%2."/>
      <w:lvlJc w:val="left"/>
      <w:pPr>
        <w:ind w:left="1440" w:hanging="360"/>
      </w:pPr>
    </w:lvl>
    <w:lvl w:ilvl="2" w:tplc="E45A01DA" w:tentative="1">
      <w:start w:val="1"/>
      <w:numFmt w:val="lowerRoman"/>
      <w:lvlText w:val="%3."/>
      <w:lvlJc w:val="right"/>
      <w:pPr>
        <w:ind w:left="2160" w:hanging="180"/>
      </w:pPr>
    </w:lvl>
    <w:lvl w:ilvl="3" w:tplc="40E4B632" w:tentative="1">
      <w:start w:val="1"/>
      <w:numFmt w:val="decimal"/>
      <w:lvlText w:val="%4."/>
      <w:lvlJc w:val="left"/>
      <w:pPr>
        <w:ind w:left="2880" w:hanging="360"/>
      </w:pPr>
    </w:lvl>
    <w:lvl w:ilvl="4" w:tplc="26F6F234" w:tentative="1">
      <w:start w:val="1"/>
      <w:numFmt w:val="lowerLetter"/>
      <w:lvlText w:val="%5."/>
      <w:lvlJc w:val="left"/>
      <w:pPr>
        <w:ind w:left="3600" w:hanging="360"/>
      </w:pPr>
    </w:lvl>
    <w:lvl w:ilvl="5" w:tplc="73D427F8" w:tentative="1">
      <w:start w:val="1"/>
      <w:numFmt w:val="lowerRoman"/>
      <w:lvlText w:val="%6."/>
      <w:lvlJc w:val="right"/>
      <w:pPr>
        <w:ind w:left="4320" w:hanging="180"/>
      </w:pPr>
    </w:lvl>
    <w:lvl w:ilvl="6" w:tplc="B29EFAD0" w:tentative="1">
      <w:start w:val="1"/>
      <w:numFmt w:val="decimal"/>
      <w:lvlText w:val="%7."/>
      <w:lvlJc w:val="left"/>
      <w:pPr>
        <w:ind w:left="5040" w:hanging="360"/>
      </w:pPr>
    </w:lvl>
    <w:lvl w:ilvl="7" w:tplc="C5E8FA5A" w:tentative="1">
      <w:start w:val="1"/>
      <w:numFmt w:val="lowerLetter"/>
      <w:lvlText w:val="%8."/>
      <w:lvlJc w:val="left"/>
      <w:pPr>
        <w:ind w:left="5760" w:hanging="360"/>
      </w:pPr>
    </w:lvl>
    <w:lvl w:ilvl="8" w:tplc="D80AB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D157B1"/>
    <w:multiLevelType w:val="multilevel"/>
    <w:tmpl w:val="D0CCBB8C"/>
    <w:numStyleLink w:val="Headings"/>
  </w:abstractNum>
  <w:abstractNum w:abstractNumId="23" w15:restartNumberingAfterBreak="0">
    <w:nsid w:val="3150748D"/>
    <w:multiLevelType w:val="multilevel"/>
    <w:tmpl w:val="DAB602AE"/>
    <w:lvl w:ilvl="0">
      <w:start w:val="1"/>
      <w:numFmt w:val="decimal"/>
      <w:suff w:val="space"/>
      <w:lvlText w:val="Articl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720"/>
        </w:tabs>
        <w:ind w:left="0" w:firstLine="576"/>
      </w:pPr>
      <w:rPr>
        <w:rFonts w:ascii="Palatino Linotype" w:hAnsi="Palatino Linotype" w:hint="default"/>
        <w:b/>
        <w:i w:val="0"/>
        <w:sz w:val="22"/>
      </w:rPr>
    </w:lvl>
    <w:lvl w:ilvl="2">
      <w:start w:val="1"/>
      <w:numFmt w:val="lowerLetter"/>
      <w:lvlText w:val="(%3)"/>
      <w:lvlJc w:val="right"/>
      <w:pPr>
        <w:tabs>
          <w:tab w:val="num" w:pos="1152"/>
        </w:tabs>
        <w:ind w:left="0" w:firstLine="1008"/>
      </w:pPr>
      <w:rPr>
        <w:rFonts w:hint="default"/>
        <w:b w:val="0"/>
        <w:i w:val="0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0" w:firstLine="1296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6801C1E"/>
    <w:multiLevelType w:val="multilevel"/>
    <w:tmpl w:val="C67E8D58"/>
    <w:lvl w:ilvl="0">
      <w:start w:val="1"/>
      <w:numFmt w:val="decimal"/>
      <w:lvlText w:val="%1."/>
      <w:lvlJc w:val="right"/>
      <w:pPr>
        <w:tabs>
          <w:tab w:val="num" w:pos="720"/>
        </w:tabs>
        <w:ind w:left="0" w:firstLine="576"/>
      </w:pPr>
      <w:rPr>
        <w:rFonts w:ascii="Palatino Linotype" w:hAnsi="Palatino Linotype" w:hint="default"/>
        <w:b/>
        <w:i w:val="0"/>
        <w:sz w:val="22"/>
      </w:rPr>
    </w:lvl>
    <w:lvl w:ilvl="1">
      <w:start w:val="1"/>
      <w:numFmt w:val="lowerLetter"/>
      <w:lvlText w:val="%2."/>
      <w:lvlJc w:val="right"/>
      <w:pPr>
        <w:tabs>
          <w:tab w:val="num" w:pos="1008"/>
        </w:tabs>
        <w:ind w:left="0" w:firstLine="86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14"/>
        </w:tabs>
        <w:ind w:left="18" w:firstLine="1152"/>
      </w:pPr>
      <w:rPr>
        <w:rFonts w:hint="default"/>
      </w:rPr>
    </w:lvl>
    <w:lvl w:ilvl="3">
      <w:start w:val="1"/>
      <w:numFmt w:val="decimal"/>
      <w:lvlText w:val="%4)"/>
      <w:lvlJc w:val="right"/>
      <w:pPr>
        <w:tabs>
          <w:tab w:val="num" w:pos="1440"/>
        </w:tabs>
        <w:ind w:left="0" w:firstLine="1296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25" w15:restartNumberingAfterBreak="0">
    <w:nsid w:val="3BE32BA8"/>
    <w:multiLevelType w:val="multilevel"/>
    <w:tmpl w:val="DA4C26EC"/>
    <w:lvl w:ilvl="0">
      <w:start w:val="1"/>
      <w:numFmt w:val="decimal"/>
      <w:suff w:val="space"/>
      <w:lvlText w:val="Articl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720"/>
        </w:tabs>
        <w:ind w:left="0" w:firstLine="576"/>
      </w:pPr>
      <w:rPr>
        <w:rFonts w:ascii="Palatino Linotype" w:hAnsi="Palatino Linotype" w:hint="default"/>
        <w:b/>
        <w:i w:val="0"/>
        <w:sz w:val="22"/>
      </w:rPr>
    </w:lvl>
    <w:lvl w:ilvl="2">
      <w:start w:val="1"/>
      <w:numFmt w:val="lowerLetter"/>
      <w:lvlText w:val="(%3)"/>
      <w:lvlJc w:val="right"/>
      <w:pPr>
        <w:tabs>
          <w:tab w:val="num" w:pos="1152"/>
        </w:tabs>
        <w:ind w:left="0" w:firstLine="1008"/>
      </w:pPr>
      <w:rPr>
        <w:rFonts w:ascii="Palatino Linotype" w:hAnsi="Palatino Linotype" w:hint="default"/>
        <w:b/>
        <w:i w:val="0"/>
        <w:sz w:val="22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0" w:firstLine="1296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F1A7A59"/>
    <w:multiLevelType w:val="multilevel"/>
    <w:tmpl w:val="467668F8"/>
    <w:lvl w:ilvl="0">
      <w:start w:val="1"/>
      <w:numFmt w:val="decimal"/>
      <w:lvlText w:val="%1."/>
      <w:lvlJc w:val="right"/>
      <w:pPr>
        <w:tabs>
          <w:tab w:val="num" w:pos="720"/>
        </w:tabs>
        <w:ind w:left="0" w:firstLine="576"/>
      </w:pPr>
      <w:rPr>
        <w:rFonts w:ascii="Palatino Linotype" w:hAnsi="Palatino Linotype" w:hint="default"/>
        <w:b/>
        <w:i w:val="0"/>
        <w:sz w:val="22"/>
      </w:rPr>
    </w:lvl>
    <w:lvl w:ilvl="1">
      <w:start w:val="1"/>
      <w:numFmt w:val="lowerLetter"/>
      <w:lvlText w:val="%2."/>
      <w:lvlJc w:val="right"/>
      <w:pPr>
        <w:tabs>
          <w:tab w:val="num" w:pos="1008"/>
        </w:tabs>
        <w:ind w:left="0" w:firstLine="864"/>
      </w:pPr>
      <w:rPr>
        <w:rFonts w:ascii="Palatino Linotype" w:hAnsi="Palatino Linotype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0" w:firstLine="1152"/>
      </w:pPr>
      <w:rPr>
        <w:rFonts w:ascii="Palatino Linotype" w:hAnsi="Palatino Linotype" w:hint="default"/>
        <w:b/>
        <w:i w:val="0"/>
        <w:sz w:val="22"/>
      </w:rPr>
    </w:lvl>
    <w:lvl w:ilvl="3">
      <w:start w:val="1"/>
      <w:numFmt w:val="decimal"/>
      <w:lvlText w:val="%4)"/>
      <w:lvlJc w:val="right"/>
      <w:pPr>
        <w:tabs>
          <w:tab w:val="num" w:pos="1440"/>
        </w:tabs>
        <w:ind w:left="0" w:firstLine="1296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27" w15:restartNumberingAfterBreak="0">
    <w:nsid w:val="50EC36B0"/>
    <w:multiLevelType w:val="hybridMultilevel"/>
    <w:tmpl w:val="997E157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A606B11"/>
    <w:multiLevelType w:val="hybridMultilevel"/>
    <w:tmpl w:val="EC865918"/>
    <w:lvl w:ilvl="0" w:tplc="F1C81A94">
      <w:start w:val="5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7129A"/>
    <w:multiLevelType w:val="multilevel"/>
    <w:tmpl w:val="320A2596"/>
    <w:name w:val="Outline232"/>
    <w:lvl w:ilvl="0">
      <w:start w:val="1"/>
      <w:numFmt w:val="decimal"/>
      <w:pStyle w:val="Outline1"/>
      <w:lvlText w:val="%1."/>
      <w:lvlJc w:val="right"/>
      <w:pPr>
        <w:tabs>
          <w:tab w:val="num" w:pos="720"/>
        </w:tabs>
        <w:ind w:left="0" w:firstLine="576"/>
      </w:pPr>
      <w:rPr>
        <w:rFonts w:ascii="Palatino Linotype" w:hAnsi="Palatino Linotype" w:hint="default"/>
        <w:b/>
        <w:i w:val="0"/>
        <w:sz w:val="22"/>
      </w:rPr>
    </w:lvl>
    <w:lvl w:ilvl="1">
      <w:start w:val="1"/>
      <w:numFmt w:val="upperLetter"/>
      <w:pStyle w:val="Outline2"/>
      <w:lvlText w:val="%2."/>
      <w:lvlJc w:val="right"/>
      <w:pPr>
        <w:tabs>
          <w:tab w:val="num" w:pos="1080"/>
        </w:tabs>
        <w:ind w:left="0" w:firstLine="936"/>
      </w:pPr>
      <w:rPr>
        <w:rFonts w:ascii="Palatino Linotype" w:hAnsi="Palatino Linotype" w:hint="default"/>
        <w:b/>
        <w:i w:val="0"/>
        <w:sz w:val="22"/>
      </w:rPr>
    </w:lvl>
    <w:lvl w:ilvl="2">
      <w:start w:val="1"/>
      <w:numFmt w:val="lowerRoman"/>
      <w:pStyle w:val="Outline3"/>
      <w:lvlText w:val="%3."/>
      <w:lvlJc w:val="right"/>
      <w:pPr>
        <w:tabs>
          <w:tab w:val="num" w:pos="1368"/>
        </w:tabs>
        <w:ind w:left="0" w:firstLine="1224"/>
      </w:pPr>
      <w:rPr>
        <w:rFonts w:ascii="Palatino Linotype" w:hAnsi="Palatino Linotype" w:hint="default"/>
        <w:b/>
        <w:i w:val="0"/>
        <w:sz w:val="22"/>
      </w:rPr>
    </w:lvl>
    <w:lvl w:ilvl="3">
      <w:start w:val="1"/>
      <w:numFmt w:val="lowerLetter"/>
      <w:pStyle w:val="Outline4"/>
      <w:lvlText w:val="%4."/>
      <w:lvlJc w:val="right"/>
      <w:pPr>
        <w:tabs>
          <w:tab w:val="num" w:pos="1728"/>
        </w:tabs>
        <w:ind w:left="0" w:firstLine="1584"/>
      </w:pPr>
      <w:rPr>
        <w:rFonts w:ascii="Palatino Linotype" w:hAnsi="Palatino Linotype" w:hint="default"/>
        <w:b/>
        <w:i w:val="0"/>
        <w:sz w:val="22"/>
      </w:rPr>
    </w:lvl>
    <w:lvl w:ilvl="4">
      <w:start w:val="1"/>
      <w:numFmt w:val="lowerLetter"/>
      <w:pStyle w:val="Outline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Restart w:val="0"/>
      <w:pStyle w:val="Outline6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bullet"/>
      <w:pStyle w:val="Outline7"/>
      <w:lvlText w:val="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upperLetter"/>
      <w:pStyle w:val="Outline8"/>
      <w:lvlText w:val="%8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decimal"/>
      <w:pStyle w:val="Outline9"/>
      <w:lvlText w:val="%9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30" w15:restartNumberingAfterBreak="0">
    <w:nsid w:val="65327644"/>
    <w:multiLevelType w:val="multilevel"/>
    <w:tmpl w:val="F670B95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 w:hint="default"/>
        <w:vanish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0" w:firstLine="720"/>
      </w:pPr>
      <w:rPr>
        <w:rFonts w:cs="Times New Roman" w:hint="default"/>
        <w:vanish w:val="0"/>
        <w:u w:val="none"/>
      </w:rPr>
    </w:lvl>
    <w:lvl w:ilvl="2">
      <w:start w:val="1"/>
      <w:numFmt w:val="upperLetter"/>
      <w:isLgl/>
      <w:lvlText w:val="%1.%2.%3"/>
      <w:lvlJc w:val="left"/>
      <w:pPr>
        <w:tabs>
          <w:tab w:val="num" w:pos="2160"/>
        </w:tabs>
        <w:ind w:left="0" w:firstLine="1440"/>
      </w:pPr>
      <w:rPr>
        <w:rFonts w:cs="Times New Roman" w:hint="default"/>
        <w:b w:val="0"/>
        <w:i w:val="0"/>
        <w:vanish w:val="0"/>
        <w:u w:val="none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0" w:firstLine="2160"/>
      </w:pPr>
      <w:rPr>
        <w:rFonts w:cs="Times New Roman" w:hint="default"/>
        <w:b w:val="0"/>
        <w:i w:val="0"/>
        <w:vanish w:val="0"/>
        <w:u w:val="none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2880"/>
      </w:pPr>
      <w:rPr>
        <w:rFonts w:cs="Times New Roman" w:hint="default"/>
        <w:vanish w:val="0"/>
        <w:u w:val="none"/>
      </w:rPr>
    </w:lvl>
    <w:lvl w:ilvl="5">
      <w:start w:val="1"/>
      <w:numFmt w:val="lowerLetter"/>
      <w:lvlRestart w:val="0"/>
      <w:lvlText w:val="(%6)"/>
      <w:lvlJc w:val="left"/>
      <w:pPr>
        <w:tabs>
          <w:tab w:val="num" w:pos="4320"/>
        </w:tabs>
        <w:ind w:left="0" w:firstLine="3600"/>
      </w:pPr>
      <w:rPr>
        <w:rFonts w:cs="Times New Roman" w:hint="default"/>
        <w:vanish w:val="0"/>
        <w:u w:val="none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0" w:firstLine="4320"/>
      </w:pPr>
      <w:rPr>
        <w:rFonts w:cs="Times New Roman" w:hint="default"/>
        <w:vanish w:val="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5040"/>
      </w:pPr>
      <w:rPr>
        <w:rFonts w:cs="Times New Roman" w:hint="default"/>
        <w:vanish w:val="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5760"/>
      </w:pPr>
      <w:rPr>
        <w:rFonts w:cs="Times New Roman" w:hint="default"/>
        <w:vanish w:val="0"/>
        <w:u w:val="none"/>
      </w:rPr>
    </w:lvl>
  </w:abstractNum>
  <w:abstractNum w:abstractNumId="31" w15:restartNumberingAfterBreak="0">
    <w:nsid w:val="68123C38"/>
    <w:multiLevelType w:val="multilevel"/>
    <w:tmpl w:val="60BA3888"/>
    <w:lvl w:ilvl="0">
      <w:start w:val="1"/>
      <w:numFmt w:val="decimal"/>
      <w:lvlText w:val="%1."/>
      <w:lvlJc w:val="right"/>
      <w:pPr>
        <w:tabs>
          <w:tab w:val="num" w:pos="720"/>
        </w:tabs>
        <w:ind w:left="0" w:firstLine="57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Restart w:val="0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</w:lvl>
  </w:abstractNum>
  <w:abstractNum w:abstractNumId="32" w15:restartNumberingAfterBreak="0">
    <w:nsid w:val="6CE5582A"/>
    <w:multiLevelType w:val="multilevel"/>
    <w:tmpl w:val="D0CCBB8C"/>
    <w:numStyleLink w:val="Headings"/>
  </w:abstractNum>
  <w:abstractNum w:abstractNumId="33" w15:restartNumberingAfterBreak="0">
    <w:nsid w:val="73166326"/>
    <w:multiLevelType w:val="hybridMultilevel"/>
    <w:tmpl w:val="D0828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70323"/>
    <w:multiLevelType w:val="hybridMultilevel"/>
    <w:tmpl w:val="E34EC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468190">
    <w:abstractNumId w:val="19"/>
  </w:num>
  <w:num w:numId="2" w16cid:durableId="1309243335">
    <w:abstractNumId w:val="19"/>
  </w:num>
  <w:num w:numId="3" w16cid:durableId="1127822719">
    <w:abstractNumId w:val="19"/>
  </w:num>
  <w:num w:numId="4" w16cid:durableId="442458059">
    <w:abstractNumId w:val="19"/>
  </w:num>
  <w:num w:numId="5" w16cid:durableId="521163755">
    <w:abstractNumId w:val="19"/>
  </w:num>
  <w:num w:numId="6" w16cid:durableId="191505953">
    <w:abstractNumId w:val="19"/>
  </w:num>
  <w:num w:numId="7" w16cid:durableId="608661568">
    <w:abstractNumId w:val="19"/>
  </w:num>
  <w:num w:numId="8" w16cid:durableId="1965652801">
    <w:abstractNumId w:val="19"/>
  </w:num>
  <w:num w:numId="9" w16cid:durableId="1874296624">
    <w:abstractNumId w:val="19"/>
  </w:num>
  <w:num w:numId="10" w16cid:durableId="1830369683">
    <w:abstractNumId w:val="19"/>
  </w:num>
  <w:num w:numId="11" w16cid:durableId="1382094874">
    <w:abstractNumId w:val="19"/>
  </w:num>
  <w:num w:numId="12" w16cid:durableId="515771397">
    <w:abstractNumId w:val="19"/>
  </w:num>
  <w:num w:numId="13" w16cid:durableId="91635730">
    <w:abstractNumId w:val="19"/>
  </w:num>
  <w:num w:numId="14" w16cid:durableId="852105675">
    <w:abstractNumId w:val="19"/>
  </w:num>
  <w:num w:numId="15" w16cid:durableId="2007783567">
    <w:abstractNumId w:val="20"/>
  </w:num>
  <w:num w:numId="16" w16cid:durableId="266430982">
    <w:abstractNumId w:val="12"/>
  </w:num>
  <w:num w:numId="17" w16cid:durableId="1150097948">
    <w:abstractNumId w:val="19"/>
  </w:num>
  <w:num w:numId="18" w16cid:durableId="1206598038">
    <w:abstractNumId w:val="9"/>
  </w:num>
  <w:num w:numId="19" w16cid:durableId="680015321">
    <w:abstractNumId w:val="7"/>
  </w:num>
  <w:num w:numId="20" w16cid:durableId="1901742367">
    <w:abstractNumId w:val="6"/>
  </w:num>
  <w:num w:numId="21" w16cid:durableId="1683581781">
    <w:abstractNumId w:val="5"/>
  </w:num>
  <w:num w:numId="22" w16cid:durableId="983194851">
    <w:abstractNumId w:val="4"/>
  </w:num>
  <w:num w:numId="23" w16cid:durableId="1504858121">
    <w:abstractNumId w:val="8"/>
  </w:num>
  <w:num w:numId="24" w16cid:durableId="1609002417">
    <w:abstractNumId w:val="3"/>
  </w:num>
  <w:num w:numId="25" w16cid:durableId="1411004225">
    <w:abstractNumId w:val="2"/>
  </w:num>
  <w:num w:numId="26" w16cid:durableId="126776537">
    <w:abstractNumId w:val="1"/>
  </w:num>
  <w:num w:numId="27" w16cid:durableId="36711743">
    <w:abstractNumId w:val="0"/>
  </w:num>
  <w:num w:numId="28" w16cid:durableId="502085973">
    <w:abstractNumId w:val="13"/>
  </w:num>
  <w:num w:numId="29" w16cid:durableId="789671300">
    <w:abstractNumId w:val="13"/>
  </w:num>
  <w:num w:numId="30" w16cid:durableId="482817171">
    <w:abstractNumId w:val="22"/>
  </w:num>
  <w:num w:numId="31" w16cid:durableId="1067845822">
    <w:abstractNumId w:val="32"/>
  </w:num>
  <w:num w:numId="32" w16cid:durableId="281234183">
    <w:abstractNumId w:val="30"/>
  </w:num>
  <w:num w:numId="33" w16cid:durableId="690953662">
    <w:abstractNumId w:val="15"/>
  </w:num>
  <w:num w:numId="34" w16cid:durableId="910772776">
    <w:abstractNumId w:val="14"/>
  </w:num>
  <w:num w:numId="35" w16cid:durableId="1892155897">
    <w:abstractNumId w:val="23"/>
  </w:num>
  <w:num w:numId="36" w16cid:durableId="1640651739">
    <w:abstractNumId w:val="10"/>
  </w:num>
  <w:num w:numId="37" w16cid:durableId="299116969">
    <w:abstractNumId w:val="25"/>
  </w:num>
  <w:num w:numId="38" w16cid:durableId="669336367">
    <w:abstractNumId w:val="16"/>
  </w:num>
  <w:num w:numId="39" w16cid:durableId="448013220">
    <w:abstractNumId w:val="17"/>
  </w:num>
  <w:num w:numId="40" w16cid:durableId="1818454420">
    <w:abstractNumId w:val="11"/>
  </w:num>
  <w:num w:numId="41" w16cid:durableId="2042508333">
    <w:abstractNumId w:val="31"/>
  </w:num>
  <w:num w:numId="42" w16cid:durableId="1526098619">
    <w:abstractNumId w:val="24"/>
  </w:num>
  <w:num w:numId="43" w16cid:durableId="786847655">
    <w:abstractNumId w:val="18"/>
  </w:num>
  <w:num w:numId="44" w16cid:durableId="1460605732">
    <w:abstractNumId w:val="29"/>
  </w:num>
  <w:num w:numId="45" w16cid:durableId="491063684">
    <w:abstractNumId w:val="26"/>
  </w:num>
  <w:num w:numId="46" w16cid:durableId="339745523">
    <w:abstractNumId w:val="21"/>
  </w:num>
  <w:num w:numId="47" w16cid:durableId="2081244344">
    <w:abstractNumId w:val="28"/>
  </w:num>
  <w:num w:numId="48" w16cid:durableId="391274498">
    <w:abstractNumId w:val="34"/>
  </w:num>
  <w:num w:numId="49" w16cid:durableId="350111126">
    <w:abstractNumId w:val="27"/>
  </w:num>
  <w:num w:numId="50" w16cid:durableId="10686460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BE"/>
    <w:rsid w:val="000040A4"/>
    <w:rsid w:val="00017320"/>
    <w:rsid w:val="00026B19"/>
    <w:rsid w:val="00026D1D"/>
    <w:rsid w:val="00031F13"/>
    <w:rsid w:val="0003461C"/>
    <w:rsid w:val="00044198"/>
    <w:rsid w:val="000610F6"/>
    <w:rsid w:val="00062687"/>
    <w:rsid w:val="00085942"/>
    <w:rsid w:val="00096C6E"/>
    <w:rsid w:val="00097253"/>
    <w:rsid w:val="000A1774"/>
    <w:rsid w:val="000B2CC5"/>
    <w:rsid w:val="000B7641"/>
    <w:rsid w:val="000C6CAC"/>
    <w:rsid w:val="000F3E75"/>
    <w:rsid w:val="001177F5"/>
    <w:rsid w:val="001221BF"/>
    <w:rsid w:val="00124D9A"/>
    <w:rsid w:val="001545FB"/>
    <w:rsid w:val="001550AD"/>
    <w:rsid w:val="001566DB"/>
    <w:rsid w:val="001617D6"/>
    <w:rsid w:val="001747B6"/>
    <w:rsid w:val="00177C90"/>
    <w:rsid w:val="00186564"/>
    <w:rsid w:val="001A187D"/>
    <w:rsid w:val="001A1F16"/>
    <w:rsid w:val="001C0A7B"/>
    <w:rsid w:val="001D0BD0"/>
    <w:rsid w:val="001D162E"/>
    <w:rsid w:val="001F0DC4"/>
    <w:rsid w:val="001F4AF5"/>
    <w:rsid w:val="002100A2"/>
    <w:rsid w:val="00211E50"/>
    <w:rsid w:val="002233BA"/>
    <w:rsid w:val="00234B20"/>
    <w:rsid w:val="00236848"/>
    <w:rsid w:val="00250B69"/>
    <w:rsid w:val="0025720A"/>
    <w:rsid w:val="00270D00"/>
    <w:rsid w:val="002839AC"/>
    <w:rsid w:val="00292052"/>
    <w:rsid w:val="00294C2D"/>
    <w:rsid w:val="00296E96"/>
    <w:rsid w:val="002A5AD0"/>
    <w:rsid w:val="002B3958"/>
    <w:rsid w:val="002B6DEC"/>
    <w:rsid w:val="002C2650"/>
    <w:rsid w:val="002C7EF2"/>
    <w:rsid w:val="002E60AD"/>
    <w:rsid w:val="00302326"/>
    <w:rsid w:val="00303712"/>
    <w:rsid w:val="0031095C"/>
    <w:rsid w:val="003211E2"/>
    <w:rsid w:val="00325389"/>
    <w:rsid w:val="00381FCA"/>
    <w:rsid w:val="00390D9B"/>
    <w:rsid w:val="003927FA"/>
    <w:rsid w:val="00392E8C"/>
    <w:rsid w:val="00397F57"/>
    <w:rsid w:val="003A4E71"/>
    <w:rsid w:val="003A5F47"/>
    <w:rsid w:val="003B2D0F"/>
    <w:rsid w:val="003B32A9"/>
    <w:rsid w:val="003B4B4D"/>
    <w:rsid w:val="003B4E30"/>
    <w:rsid w:val="003D6C85"/>
    <w:rsid w:val="00411C67"/>
    <w:rsid w:val="004305BD"/>
    <w:rsid w:val="00433490"/>
    <w:rsid w:val="00440897"/>
    <w:rsid w:val="00452EA1"/>
    <w:rsid w:val="00460E6B"/>
    <w:rsid w:val="00470216"/>
    <w:rsid w:val="00472F07"/>
    <w:rsid w:val="004761D5"/>
    <w:rsid w:val="0048026D"/>
    <w:rsid w:val="0048512A"/>
    <w:rsid w:val="00493860"/>
    <w:rsid w:val="004A553E"/>
    <w:rsid w:val="004B7ECE"/>
    <w:rsid w:val="00501855"/>
    <w:rsid w:val="00511586"/>
    <w:rsid w:val="00521EF4"/>
    <w:rsid w:val="00542BCE"/>
    <w:rsid w:val="00575274"/>
    <w:rsid w:val="00597DE5"/>
    <w:rsid w:val="005B53CD"/>
    <w:rsid w:val="005D3FB8"/>
    <w:rsid w:val="005D646E"/>
    <w:rsid w:val="005F3CBF"/>
    <w:rsid w:val="005F7761"/>
    <w:rsid w:val="00602AFA"/>
    <w:rsid w:val="00604E8B"/>
    <w:rsid w:val="00606115"/>
    <w:rsid w:val="00610590"/>
    <w:rsid w:val="00611CC6"/>
    <w:rsid w:val="00614099"/>
    <w:rsid w:val="00625EC1"/>
    <w:rsid w:val="006416D2"/>
    <w:rsid w:val="00641EA6"/>
    <w:rsid w:val="00643CB8"/>
    <w:rsid w:val="006719FF"/>
    <w:rsid w:val="006C0BC2"/>
    <w:rsid w:val="006C358C"/>
    <w:rsid w:val="006C54FA"/>
    <w:rsid w:val="006D1825"/>
    <w:rsid w:val="006D3AE9"/>
    <w:rsid w:val="006E5FB4"/>
    <w:rsid w:val="007275E9"/>
    <w:rsid w:val="00730C23"/>
    <w:rsid w:val="00762144"/>
    <w:rsid w:val="00776399"/>
    <w:rsid w:val="00796548"/>
    <w:rsid w:val="007A3D1C"/>
    <w:rsid w:val="007B2B06"/>
    <w:rsid w:val="007C1A4E"/>
    <w:rsid w:val="007C4635"/>
    <w:rsid w:val="007C483E"/>
    <w:rsid w:val="007E5CFD"/>
    <w:rsid w:val="007F2BC0"/>
    <w:rsid w:val="007F7D81"/>
    <w:rsid w:val="0080618B"/>
    <w:rsid w:val="0080622E"/>
    <w:rsid w:val="0080690D"/>
    <w:rsid w:val="00820DF5"/>
    <w:rsid w:val="00820E2B"/>
    <w:rsid w:val="008322D4"/>
    <w:rsid w:val="008356A6"/>
    <w:rsid w:val="00847815"/>
    <w:rsid w:val="00893842"/>
    <w:rsid w:val="0089635C"/>
    <w:rsid w:val="00897E0B"/>
    <w:rsid w:val="008A1B8F"/>
    <w:rsid w:val="008A33B2"/>
    <w:rsid w:val="008A357D"/>
    <w:rsid w:val="008B0F56"/>
    <w:rsid w:val="008B30C4"/>
    <w:rsid w:val="008C26B5"/>
    <w:rsid w:val="008F731E"/>
    <w:rsid w:val="00901C0D"/>
    <w:rsid w:val="0092686E"/>
    <w:rsid w:val="00932B8D"/>
    <w:rsid w:val="00937ED4"/>
    <w:rsid w:val="00941A7B"/>
    <w:rsid w:val="00942102"/>
    <w:rsid w:val="00944A00"/>
    <w:rsid w:val="00961440"/>
    <w:rsid w:val="0096358B"/>
    <w:rsid w:val="00985355"/>
    <w:rsid w:val="009B54BC"/>
    <w:rsid w:val="009D6E93"/>
    <w:rsid w:val="009F24E6"/>
    <w:rsid w:val="009F5F5F"/>
    <w:rsid w:val="00A040A5"/>
    <w:rsid w:val="00A11416"/>
    <w:rsid w:val="00A14C29"/>
    <w:rsid w:val="00A22D7F"/>
    <w:rsid w:val="00A242BE"/>
    <w:rsid w:val="00A4001D"/>
    <w:rsid w:val="00A66BA6"/>
    <w:rsid w:val="00A82CAB"/>
    <w:rsid w:val="00AA6B3C"/>
    <w:rsid w:val="00AB4505"/>
    <w:rsid w:val="00AC0105"/>
    <w:rsid w:val="00AD093E"/>
    <w:rsid w:val="00AD1C1F"/>
    <w:rsid w:val="00AF0535"/>
    <w:rsid w:val="00AF4AE2"/>
    <w:rsid w:val="00AF547D"/>
    <w:rsid w:val="00B07FA1"/>
    <w:rsid w:val="00B40430"/>
    <w:rsid w:val="00B43109"/>
    <w:rsid w:val="00B850A9"/>
    <w:rsid w:val="00B94477"/>
    <w:rsid w:val="00B95EE4"/>
    <w:rsid w:val="00BA5D43"/>
    <w:rsid w:val="00BA7344"/>
    <w:rsid w:val="00BA7AF6"/>
    <w:rsid w:val="00BC7ED1"/>
    <w:rsid w:val="00C10844"/>
    <w:rsid w:val="00C240D8"/>
    <w:rsid w:val="00C378E9"/>
    <w:rsid w:val="00C44999"/>
    <w:rsid w:val="00C528C1"/>
    <w:rsid w:val="00C60144"/>
    <w:rsid w:val="00C62BAB"/>
    <w:rsid w:val="00C83AB2"/>
    <w:rsid w:val="00C97D98"/>
    <w:rsid w:val="00CB5FCB"/>
    <w:rsid w:val="00CC2309"/>
    <w:rsid w:val="00CD7FE7"/>
    <w:rsid w:val="00CE0499"/>
    <w:rsid w:val="00CF16AA"/>
    <w:rsid w:val="00D2041D"/>
    <w:rsid w:val="00D50A28"/>
    <w:rsid w:val="00D54F07"/>
    <w:rsid w:val="00D56C32"/>
    <w:rsid w:val="00D65C20"/>
    <w:rsid w:val="00D837C0"/>
    <w:rsid w:val="00D8439D"/>
    <w:rsid w:val="00D90DC7"/>
    <w:rsid w:val="00DB283F"/>
    <w:rsid w:val="00DE179D"/>
    <w:rsid w:val="00DE459C"/>
    <w:rsid w:val="00DF0D0B"/>
    <w:rsid w:val="00DF4AE4"/>
    <w:rsid w:val="00E06C8F"/>
    <w:rsid w:val="00E12402"/>
    <w:rsid w:val="00E22FD8"/>
    <w:rsid w:val="00E52FD4"/>
    <w:rsid w:val="00E53270"/>
    <w:rsid w:val="00E53524"/>
    <w:rsid w:val="00E62789"/>
    <w:rsid w:val="00E731A4"/>
    <w:rsid w:val="00E835C0"/>
    <w:rsid w:val="00EA18EC"/>
    <w:rsid w:val="00EA2810"/>
    <w:rsid w:val="00ED1CE2"/>
    <w:rsid w:val="00ED35CB"/>
    <w:rsid w:val="00ED66A4"/>
    <w:rsid w:val="00ED7E33"/>
    <w:rsid w:val="00EF64BC"/>
    <w:rsid w:val="00F05125"/>
    <w:rsid w:val="00F07CF0"/>
    <w:rsid w:val="00F07EBE"/>
    <w:rsid w:val="00F1482E"/>
    <w:rsid w:val="00F27CCC"/>
    <w:rsid w:val="00F315E8"/>
    <w:rsid w:val="00F35B74"/>
    <w:rsid w:val="00F40546"/>
    <w:rsid w:val="00F42F2A"/>
    <w:rsid w:val="00F4707C"/>
    <w:rsid w:val="00F662ED"/>
    <w:rsid w:val="00F72DEB"/>
    <w:rsid w:val="00F83D73"/>
    <w:rsid w:val="00F94115"/>
    <w:rsid w:val="00F954D8"/>
    <w:rsid w:val="00FA31C6"/>
    <w:rsid w:val="00FD5421"/>
    <w:rsid w:val="00F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08B514"/>
  <w15:chartTrackingRefBased/>
  <w15:docId w15:val="{90FF3D44-2093-4A9D-9135-FF4F7CB1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="Times New Roman" w:hAnsi="Palatino Linotype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uiPriority="99" w:qFormat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7C0"/>
    <w:pPr>
      <w:widowControl w:val="0"/>
      <w:jc w:val="both"/>
    </w:pPr>
    <w:rPr>
      <w:kern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EC1"/>
    <w:pPr>
      <w:keepNext/>
      <w:keepLines/>
      <w:numPr>
        <w:numId w:val="39"/>
      </w:numPr>
      <w:spacing w:before="240" w:after="120" w:line="300" w:lineRule="exact"/>
      <w:jc w:val="center"/>
      <w:outlineLvl w:val="0"/>
    </w:pPr>
    <w:rPr>
      <w:rFonts w:eastAsiaTheme="majorEastAsia" w:cstheme="majorBidi"/>
      <w:b/>
      <w:caps/>
      <w:spacing w:val="1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25EC1"/>
    <w:pPr>
      <w:numPr>
        <w:ilvl w:val="1"/>
        <w:numId w:val="39"/>
      </w:numPr>
      <w:spacing w:after="120" w:line="300" w:lineRule="exact"/>
      <w:outlineLvl w:val="1"/>
    </w:pPr>
    <w:rPr>
      <w:rFonts w:eastAsiaTheme="majorEastAsia" w:cstheme="majorBidi"/>
      <w:b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25EC1"/>
    <w:pPr>
      <w:numPr>
        <w:ilvl w:val="2"/>
        <w:numId w:val="39"/>
      </w:numPr>
      <w:spacing w:after="120" w:line="300" w:lineRule="exact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625EC1"/>
    <w:pPr>
      <w:numPr>
        <w:ilvl w:val="3"/>
        <w:numId w:val="39"/>
      </w:numPr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25EC1"/>
    <w:pPr>
      <w:keepNext/>
      <w:keepLines/>
      <w:numPr>
        <w:ilvl w:val="4"/>
        <w:numId w:val="39"/>
      </w:numPr>
      <w:spacing w:after="120" w:line="300" w:lineRule="exact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rsid w:val="00625EC1"/>
    <w:pPr>
      <w:numPr>
        <w:ilvl w:val="5"/>
        <w:numId w:val="39"/>
      </w:numPr>
      <w:spacing w:after="120"/>
      <w:outlineLvl w:val="5"/>
    </w:pPr>
    <w:rPr>
      <w:b/>
      <w:bCs/>
      <w:kern w:val="24"/>
    </w:rPr>
  </w:style>
  <w:style w:type="paragraph" w:styleId="Heading7">
    <w:name w:val="heading 7"/>
    <w:basedOn w:val="Normal"/>
    <w:next w:val="Normal"/>
    <w:link w:val="Heading7Char"/>
    <w:uiPriority w:val="9"/>
    <w:rsid w:val="00625EC1"/>
    <w:pPr>
      <w:numPr>
        <w:ilvl w:val="6"/>
        <w:numId w:val="39"/>
      </w:numPr>
      <w:spacing w:after="120" w:line="300" w:lineRule="exact"/>
      <w:outlineLvl w:val="6"/>
    </w:pPr>
    <w:rPr>
      <w:kern w:val="24"/>
    </w:rPr>
  </w:style>
  <w:style w:type="paragraph" w:styleId="Heading8">
    <w:name w:val="heading 8"/>
    <w:basedOn w:val="Normal"/>
    <w:next w:val="Normal"/>
    <w:link w:val="Heading8Char"/>
    <w:uiPriority w:val="9"/>
    <w:rsid w:val="00625EC1"/>
    <w:pPr>
      <w:numPr>
        <w:ilvl w:val="7"/>
        <w:numId w:val="39"/>
      </w:numPr>
      <w:spacing w:after="120" w:line="300" w:lineRule="exact"/>
      <w:outlineLvl w:val="7"/>
    </w:pPr>
    <w:rPr>
      <w:iCs/>
      <w:kern w:val="24"/>
    </w:rPr>
  </w:style>
  <w:style w:type="paragraph" w:styleId="Heading9">
    <w:name w:val="heading 9"/>
    <w:basedOn w:val="Normal"/>
    <w:next w:val="Normal"/>
    <w:link w:val="Heading9Char"/>
    <w:uiPriority w:val="9"/>
    <w:rsid w:val="00625EC1"/>
    <w:pPr>
      <w:numPr>
        <w:ilvl w:val="8"/>
        <w:numId w:val="39"/>
      </w:numPr>
      <w:spacing w:line="300" w:lineRule="exact"/>
      <w:outlineLvl w:val="8"/>
    </w:pPr>
    <w:rPr>
      <w:rFonts w:cs="Arial"/>
      <w:kern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625EC1"/>
    <w:pPr>
      <w:spacing w:after="120" w:line="300" w:lineRule="exact"/>
    </w:pPr>
  </w:style>
  <w:style w:type="paragraph" w:styleId="TOC1">
    <w:name w:val="toc 1"/>
    <w:basedOn w:val="Normal"/>
    <w:next w:val="Normal"/>
    <w:autoRedefine/>
    <w:uiPriority w:val="39"/>
    <w:rsid w:val="00625EC1"/>
    <w:pPr>
      <w:tabs>
        <w:tab w:val="right" w:leader="dot" w:pos="8486"/>
      </w:tabs>
      <w:spacing w:before="120" w:line="300" w:lineRule="exact"/>
      <w:jc w:val="center"/>
    </w:pPr>
    <w:rPr>
      <w:caps/>
    </w:rPr>
  </w:style>
  <w:style w:type="paragraph" w:styleId="TOC2">
    <w:name w:val="toc 2"/>
    <w:basedOn w:val="Normal"/>
    <w:next w:val="Normal"/>
    <w:autoRedefine/>
    <w:uiPriority w:val="39"/>
    <w:rsid w:val="00625EC1"/>
    <w:pPr>
      <w:tabs>
        <w:tab w:val="left" w:pos="1080"/>
        <w:tab w:val="right" w:leader="dot" w:pos="8486"/>
      </w:tabs>
      <w:spacing w:line="300" w:lineRule="exact"/>
      <w:ind w:left="432"/>
    </w:pPr>
    <w:rPr>
      <w:caps/>
      <w:noProof/>
      <w:specVanish/>
    </w:rPr>
  </w:style>
  <w:style w:type="paragraph" w:styleId="TOC3">
    <w:name w:val="toc 3"/>
    <w:basedOn w:val="TOC2"/>
    <w:next w:val="Normal"/>
    <w:autoRedefine/>
    <w:uiPriority w:val="39"/>
    <w:semiHidden/>
    <w:rsid w:val="00F40546"/>
    <w:pPr>
      <w:tabs>
        <w:tab w:val="left" w:pos="2160"/>
      </w:tabs>
      <w:ind w:left="1440"/>
    </w:pPr>
  </w:style>
  <w:style w:type="paragraph" w:styleId="Header">
    <w:name w:val="header"/>
    <w:basedOn w:val="Normal"/>
    <w:link w:val="HeaderChar"/>
    <w:uiPriority w:val="99"/>
    <w:unhideWhenUsed/>
    <w:rsid w:val="00625EC1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rsid w:val="00625EC1"/>
    <w:pPr>
      <w:tabs>
        <w:tab w:val="center" w:pos="4320"/>
        <w:tab w:val="right" w:pos="8640"/>
      </w:tabs>
      <w:spacing w:line="300" w:lineRule="exact"/>
      <w:jc w:val="center"/>
    </w:pPr>
    <w:rPr>
      <w:sz w:val="16"/>
    </w:rPr>
  </w:style>
  <w:style w:type="character" w:styleId="PageNumber">
    <w:name w:val="page number"/>
    <w:basedOn w:val="DefaultParagraphFont"/>
    <w:semiHidden/>
    <w:rsid w:val="00F40546"/>
  </w:style>
  <w:style w:type="paragraph" w:styleId="Title">
    <w:name w:val="Title"/>
    <w:basedOn w:val="Normal"/>
    <w:link w:val="TitleChar"/>
    <w:uiPriority w:val="10"/>
    <w:rsid w:val="00625EC1"/>
    <w:pPr>
      <w:spacing w:before="120" w:after="360"/>
      <w:jc w:val="center"/>
      <w:outlineLvl w:val="0"/>
    </w:pPr>
    <w:rPr>
      <w:b/>
      <w:caps/>
      <w:spacing w:val="12"/>
    </w:rPr>
  </w:style>
  <w:style w:type="character" w:customStyle="1" w:styleId="TitleChar">
    <w:name w:val="Title Char"/>
    <w:basedOn w:val="DefaultParagraphFont"/>
    <w:link w:val="Title"/>
    <w:uiPriority w:val="10"/>
    <w:rsid w:val="00625EC1"/>
    <w:rPr>
      <w:rFonts w:ascii="Palatino Linotype" w:eastAsiaTheme="minorHAnsi" w:hAnsi="Palatino Linotype"/>
      <w:b/>
      <w:caps/>
      <w:spacing w:val="12"/>
      <w:kern w:val="16"/>
      <w:sz w:val="22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25EC1"/>
    <w:rPr>
      <w:rFonts w:ascii="Palatino Linotype" w:hAnsi="Palatino Linotype"/>
      <w:kern w:val="16"/>
      <w:sz w:val="16"/>
      <w:szCs w:val="22"/>
    </w:rPr>
  </w:style>
  <w:style w:type="character" w:styleId="Hyperlink">
    <w:name w:val="Hyperlink"/>
    <w:basedOn w:val="DefaultParagraphFont"/>
    <w:uiPriority w:val="99"/>
    <w:semiHidden/>
    <w:rsid w:val="00F40546"/>
    <w:rPr>
      <w:rFonts w:cs="Times New Roman"/>
      <w:color w:val="0000FF"/>
      <w:u w:val="single"/>
    </w:rPr>
  </w:style>
  <w:style w:type="paragraph" w:customStyle="1" w:styleId="TitleTOC">
    <w:name w:val="Title TOC"/>
    <w:basedOn w:val="Normal"/>
    <w:semiHidden/>
    <w:rsid w:val="00F40546"/>
    <w:pPr>
      <w:spacing w:after="240"/>
      <w:jc w:val="center"/>
    </w:pPr>
    <w:rPr>
      <w:b/>
      <w:szCs w:val="20"/>
    </w:rPr>
  </w:style>
  <w:style w:type="paragraph" w:customStyle="1" w:styleId="TitleTOCPage">
    <w:name w:val="Title TOC Page"/>
    <w:basedOn w:val="Normal"/>
    <w:semiHidden/>
    <w:rsid w:val="00F40546"/>
    <w:pPr>
      <w:jc w:val="right"/>
    </w:pPr>
    <w:rPr>
      <w:szCs w:val="20"/>
      <w:u w:val="single"/>
    </w:rPr>
  </w:style>
  <w:style w:type="paragraph" w:styleId="BodyTextFirstIndent">
    <w:name w:val="Body Text First Indent"/>
    <w:basedOn w:val="BodyText"/>
    <w:link w:val="BodyTextFirstIndentChar"/>
    <w:qFormat/>
    <w:rsid w:val="00625EC1"/>
    <w:pPr>
      <w:ind w:firstLine="576"/>
    </w:pPr>
  </w:style>
  <w:style w:type="character" w:customStyle="1" w:styleId="BodyTextChar">
    <w:name w:val="Body Text Char"/>
    <w:basedOn w:val="DefaultParagraphFont"/>
    <w:link w:val="BodyText"/>
    <w:rsid w:val="00CF16AA"/>
    <w:rPr>
      <w:rFonts w:ascii="Palatino Linotype" w:eastAsiaTheme="minorHAnsi" w:hAnsi="Palatino Linotype"/>
      <w:kern w:val="16"/>
      <w:sz w:val="22"/>
      <w:szCs w:val="24"/>
    </w:rPr>
  </w:style>
  <w:style w:type="character" w:customStyle="1" w:styleId="BodyTextFirstIndentChar">
    <w:name w:val="Body Text First Indent Char"/>
    <w:basedOn w:val="BodyTextChar"/>
    <w:link w:val="BodyTextFirstIndent"/>
    <w:rsid w:val="00CF16AA"/>
    <w:rPr>
      <w:rFonts w:ascii="Palatino Linotype" w:eastAsiaTheme="minorHAnsi" w:hAnsi="Palatino Linotype"/>
      <w:kern w:val="16"/>
      <w:sz w:val="22"/>
      <w:szCs w:val="24"/>
    </w:rPr>
  </w:style>
  <w:style w:type="paragraph" w:customStyle="1" w:styleId="BodyTextFirstIndentDbl">
    <w:name w:val="Body Text First Indent Dbl"/>
    <w:basedOn w:val="Normal"/>
    <w:semiHidden/>
    <w:qFormat/>
    <w:rsid w:val="008322D4"/>
  </w:style>
  <w:style w:type="character" w:customStyle="1" w:styleId="Heading1Char">
    <w:name w:val="Heading 1 Char"/>
    <w:basedOn w:val="DefaultParagraphFont"/>
    <w:link w:val="Heading1"/>
    <w:uiPriority w:val="9"/>
    <w:rsid w:val="00625EC1"/>
    <w:rPr>
      <w:rFonts w:ascii="Palatino Linotype" w:eastAsiaTheme="majorEastAsia" w:hAnsi="Palatino Linotype" w:cstheme="majorBidi"/>
      <w:b/>
      <w:caps/>
      <w:spacing w:val="12"/>
      <w:kern w:val="16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5EC1"/>
    <w:rPr>
      <w:rFonts w:ascii="Palatino Linotype" w:eastAsiaTheme="majorEastAsia" w:hAnsi="Palatino Linotype" w:cstheme="majorBidi"/>
      <w:b/>
      <w:smallCaps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5EC1"/>
    <w:rPr>
      <w:rFonts w:ascii="Palatino Linotype" w:eastAsiaTheme="majorEastAsia" w:hAnsi="Palatino Linotype" w:cstheme="majorBidi"/>
      <w:b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25EC1"/>
    <w:rPr>
      <w:rFonts w:ascii="Palatino Linotype" w:eastAsiaTheme="majorEastAsia" w:hAnsi="Palatino Linotype" w:cstheme="majorBidi"/>
      <w:i/>
      <w:iCs/>
      <w:sz w:val="22"/>
      <w:szCs w:val="24"/>
    </w:rPr>
  </w:style>
  <w:style w:type="numbering" w:customStyle="1" w:styleId="Headings">
    <w:name w:val="Headings"/>
    <w:uiPriority w:val="99"/>
    <w:rsid w:val="00625EC1"/>
    <w:pPr>
      <w:numPr>
        <w:numId w:val="28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625EC1"/>
    <w:rPr>
      <w:rFonts w:ascii="Palatino Linotype" w:eastAsiaTheme="minorHAnsi" w:hAnsi="Palatino Linotype"/>
      <w:kern w:val="16"/>
      <w:sz w:val="22"/>
      <w:szCs w:val="24"/>
    </w:rPr>
  </w:style>
  <w:style w:type="paragraph" w:styleId="TOCHeading">
    <w:name w:val="TOC Heading"/>
    <w:basedOn w:val="Normal"/>
    <w:next w:val="Normal"/>
    <w:uiPriority w:val="39"/>
    <w:rsid w:val="00625EC1"/>
    <w:pPr>
      <w:spacing w:after="120"/>
      <w:jc w:val="center"/>
    </w:pPr>
    <w:rPr>
      <w:b/>
      <w:caps/>
      <w:spacing w:val="12"/>
    </w:rPr>
  </w:style>
  <w:style w:type="character" w:customStyle="1" w:styleId="Heading5Char">
    <w:name w:val="Heading 5 Char"/>
    <w:basedOn w:val="DefaultParagraphFont"/>
    <w:link w:val="Heading5"/>
    <w:uiPriority w:val="9"/>
    <w:rsid w:val="00625EC1"/>
    <w:rPr>
      <w:rFonts w:ascii="Palatino Linotype" w:eastAsiaTheme="majorEastAsia" w:hAnsi="Palatino Linotype" w:cstheme="majorBidi"/>
      <w:b/>
      <w:kern w:val="16"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25EC1"/>
    <w:rPr>
      <w:rFonts w:ascii="Palatino Linotype" w:eastAsiaTheme="minorHAnsi" w:hAnsi="Palatino Linotype"/>
      <w:b/>
      <w:bCs/>
      <w:kern w:val="24"/>
      <w:sz w:val="22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625EC1"/>
    <w:rPr>
      <w:rFonts w:ascii="Palatino Linotype" w:hAnsi="Palatino Linotype"/>
      <w:kern w:val="24"/>
      <w:sz w:val="22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25EC1"/>
    <w:rPr>
      <w:rFonts w:ascii="Palatino Linotype" w:hAnsi="Palatino Linotype"/>
      <w:iCs/>
      <w:kern w:val="24"/>
      <w:sz w:val="22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625EC1"/>
    <w:rPr>
      <w:rFonts w:ascii="Palatino Linotype" w:hAnsi="Palatino Linotype" w:cs="Arial"/>
      <w:kern w:val="24"/>
      <w:sz w:val="22"/>
      <w:szCs w:val="24"/>
    </w:rPr>
  </w:style>
  <w:style w:type="paragraph" w:styleId="BodyTextFirstIndent2">
    <w:name w:val="Body Text First Indent 2"/>
    <w:basedOn w:val="Normal"/>
    <w:link w:val="BodyTextFirstIndent2Char"/>
    <w:uiPriority w:val="99"/>
    <w:semiHidden/>
    <w:unhideWhenUsed/>
    <w:rsid w:val="00186564"/>
    <w:pPr>
      <w:spacing w:line="480" w:lineRule="auto"/>
      <w:ind w:firstLine="720"/>
    </w:pPr>
  </w:style>
  <w:style w:type="character" w:customStyle="1" w:styleId="BodyTextFirstIndent2Char">
    <w:name w:val="Body Text First Indent 2 Char"/>
    <w:basedOn w:val="DefaultParagraphFont"/>
    <w:link w:val="BodyTextFirstIndent2"/>
    <w:uiPriority w:val="99"/>
    <w:semiHidden/>
    <w:rsid w:val="00186564"/>
    <w:rPr>
      <w:rFonts w:ascii="Palatino Linotype" w:eastAsiaTheme="minorHAnsi" w:hAnsi="Palatino Linotype"/>
      <w:kern w:val="16"/>
      <w:sz w:val="22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25EC1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25EC1"/>
    <w:rPr>
      <w:rFonts w:ascii="Palatino Linotype" w:eastAsiaTheme="minorHAnsi" w:hAnsi="Palatino Linotype"/>
      <w:kern w:val="16"/>
      <w:sz w:val="22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25EC1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25EC1"/>
    <w:rPr>
      <w:rFonts w:ascii="Palatino Linotype" w:eastAsiaTheme="minorHAnsi" w:hAnsi="Palatino Linotype"/>
      <w:kern w:val="16"/>
      <w:sz w:val="16"/>
      <w:szCs w:val="16"/>
    </w:rPr>
  </w:style>
  <w:style w:type="paragraph" w:customStyle="1" w:styleId="AllCaps">
    <w:name w:val="AllCaps"/>
    <w:basedOn w:val="Normal"/>
    <w:qFormat/>
    <w:rsid w:val="00625EC1"/>
    <w:pPr>
      <w:spacing w:line="300" w:lineRule="exact"/>
    </w:pPr>
    <w:rPr>
      <w:caps/>
      <w:spacing w:val="12"/>
    </w:rPr>
  </w:style>
  <w:style w:type="paragraph" w:customStyle="1" w:styleId="SignatureBlock">
    <w:name w:val="SignatureBlock"/>
    <w:basedOn w:val="Normal"/>
    <w:rsid w:val="007C483E"/>
    <w:pPr>
      <w:tabs>
        <w:tab w:val="left" w:pos="8438"/>
      </w:tabs>
      <w:ind w:left="4320"/>
      <w:jc w:val="left"/>
    </w:pPr>
  </w:style>
  <w:style w:type="paragraph" w:customStyle="1" w:styleId="Table">
    <w:name w:val="Table"/>
    <w:basedOn w:val="Normal"/>
    <w:rsid w:val="00625EC1"/>
    <w:pPr>
      <w:spacing w:line="300" w:lineRule="exact"/>
      <w:jc w:val="center"/>
    </w:pPr>
    <w:rPr>
      <w:rFonts w:cs="Arial"/>
      <w:spacing w:val="-2"/>
    </w:rPr>
  </w:style>
  <w:style w:type="paragraph" w:customStyle="1" w:styleId="CoverPage">
    <w:name w:val="CoverPage"/>
    <w:basedOn w:val="AllCaps"/>
    <w:qFormat/>
    <w:rsid w:val="00625EC1"/>
    <w:pPr>
      <w:pBdr>
        <w:top w:val="single" w:sz="18" w:space="1" w:color="auto"/>
        <w:bottom w:val="single" w:sz="18" w:space="1" w:color="auto"/>
      </w:pBdr>
      <w:spacing w:after="120"/>
      <w:jc w:val="center"/>
    </w:pPr>
  </w:style>
  <w:style w:type="paragraph" w:customStyle="1" w:styleId="AllCapsSPCAfter">
    <w:name w:val="AllCaps SPC After"/>
    <w:basedOn w:val="AllCaps"/>
    <w:qFormat/>
    <w:rsid w:val="00625EC1"/>
    <w:pPr>
      <w:spacing w:after="120"/>
    </w:pPr>
  </w:style>
  <w:style w:type="paragraph" w:customStyle="1" w:styleId="Outline1">
    <w:name w:val="Outline1"/>
    <w:basedOn w:val="BodyTextFirstIndent"/>
    <w:next w:val="Normal"/>
    <w:link w:val="Outline1Char"/>
    <w:rsid w:val="00625EC1"/>
    <w:pPr>
      <w:numPr>
        <w:numId w:val="44"/>
      </w:numPr>
    </w:pPr>
    <w:rPr>
      <w:b/>
    </w:rPr>
  </w:style>
  <w:style w:type="paragraph" w:customStyle="1" w:styleId="Outline2">
    <w:name w:val="Outline2"/>
    <w:basedOn w:val="BodyTextFirstIndent"/>
    <w:rsid w:val="00625EC1"/>
    <w:pPr>
      <w:numPr>
        <w:ilvl w:val="1"/>
        <w:numId w:val="44"/>
      </w:numPr>
    </w:pPr>
    <w:rPr>
      <w:b/>
    </w:rPr>
  </w:style>
  <w:style w:type="paragraph" w:customStyle="1" w:styleId="Outline3">
    <w:name w:val="Outline3"/>
    <w:basedOn w:val="BodyTextFirstIndent"/>
    <w:rsid w:val="00625EC1"/>
    <w:pPr>
      <w:numPr>
        <w:ilvl w:val="2"/>
        <w:numId w:val="44"/>
      </w:numPr>
    </w:pPr>
    <w:rPr>
      <w:b/>
    </w:rPr>
  </w:style>
  <w:style w:type="paragraph" w:customStyle="1" w:styleId="Outline4">
    <w:name w:val="Outline4"/>
    <w:basedOn w:val="BodyTextFirstIndent"/>
    <w:rsid w:val="00625EC1"/>
    <w:pPr>
      <w:numPr>
        <w:ilvl w:val="3"/>
        <w:numId w:val="44"/>
      </w:numPr>
    </w:pPr>
    <w:rPr>
      <w:b/>
    </w:rPr>
  </w:style>
  <w:style w:type="paragraph" w:customStyle="1" w:styleId="Outline5">
    <w:name w:val="Outline5"/>
    <w:basedOn w:val="BodyTextFirstIndent"/>
    <w:rsid w:val="00625EC1"/>
    <w:pPr>
      <w:numPr>
        <w:ilvl w:val="4"/>
        <w:numId w:val="44"/>
      </w:numPr>
      <w:spacing w:after="0" w:line="240" w:lineRule="auto"/>
    </w:pPr>
  </w:style>
  <w:style w:type="paragraph" w:customStyle="1" w:styleId="Outline6">
    <w:name w:val="Outline6"/>
    <w:basedOn w:val="BodyTextFirstIndent"/>
    <w:rsid w:val="00625EC1"/>
    <w:pPr>
      <w:numPr>
        <w:ilvl w:val="5"/>
        <w:numId w:val="44"/>
      </w:numPr>
      <w:spacing w:after="0" w:line="240" w:lineRule="auto"/>
    </w:pPr>
  </w:style>
  <w:style w:type="paragraph" w:customStyle="1" w:styleId="Outline7">
    <w:name w:val="Outline7"/>
    <w:basedOn w:val="BodyTextFirstIndent"/>
    <w:rsid w:val="00625EC1"/>
    <w:pPr>
      <w:numPr>
        <w:ilvl w:val="6"/>
        <w:numId w:val="44"/>
      </w:numPr>
      <w:spacing w:after="0" w:line="240" w:lineRule="auto"/>
    </w:pPr>
  </w:style>
  <w:style w:type="paragraph" w:customStyle="1" w:styleId="Outline8">
    <w:name w:val="Outline8"/>
    <w:basedOn w:val="BodyTextFirstIndent"/>
    <w:rsid w:val="00625EC1"/>
    <w:pPr>
      <w:numPr>
        <w:ilvl w:val="7"/>
        <w:numId w:val="44"/>
      </w:numPr>
      <w:spacing w:after="0" w:line="240" w:lineRule="auto"/>
    </w:pPr>
  </w:style>
  <w:style w:type="paragraph" w:customStyle="1" w:styleId="Outline9">
    <w:name w:val="Outline9"/>
    <w:basedOn w:val="BodyTextFirstIndent"/>
    <w:rsid w:val="00625EC1"/>
    <w:pPr>
      <w:numPr>
        <w:ilvl w:val="8"/>
        <w:numId w:val="44"/>
      </w:numPr>
      <w:spacing w:after="0" w:line="240" w:lineRule="auto"/>
    </w:pPr>
  </w:style>
  <w:style w:type="paragraph" w:customStyle="1" w:styleId="LeftandRightIndent">
    <w:name w:val="Left and Right Indent"/>
    <w:basedOn w:val="Normal"/>
    <w:rsid w:val="00625EC1"/>
    <w:pPr>
      <w:spacing w:after="120" w:line="300" w:lineRule="exact"/>
      <w:ind w:left="720" w:right="720"/>
    </w:pPr>
  </w:style>
  <w:style w:type="character" w:customStyle="1" w:styleId="Outline1Char">
    <w:name w:val="Outline1 Char"/>
    <w:basedOn w:val="BodyTextFirstIndentChar"/>
    <w:link w:val="Outline1"/>
    <w:rsid w:val="00625EC1"/>
    <w:rPr>
      <w:rFonts w:ascii="Palatino Linotype" w:eastAsiaTheme="minorHAnsi" w:hAnsi="Palatino Linotype"/>
      <w:b/>
      <w:kern w:val="16"/>
      <w:sz w:val="22"/>
      <w:szCs w:val="24"/>
    </w:rPr>
  </w:style>
  <w:style w:type="paragraph" w:customStyle="1" w:styleId="SignatureBlockUnderline">
    <w:name w:val="SignatureBlock + Underline"/>
    <w:basedOn w:val="SignatureBlock"/>
    <w:rsid w:val="007C483E"/>
    <w:rPr>
      <w:u w:val="single"/>
    </w:rPr>
  </w:style>
  <w:style w:type="paragraph" w:customStyle="1" w:styleId="DocID">
    <w:name w:val="DocID"/>
    <w:basedOn w:val="Footer"/>
    <w:next w:val="Footer"/>
    <w:link w:val="DocIDChar"/>
    <w:rsid w:val="00AA6B3C"/>
    <w:pPr>
      <w:tabs>
        <w:tab w:val="clear" w:pos="4320"/>
        <w:tab w:val="clear" w:pos="8640"/>
      </w:tabs>
      <w:spacing w:before="120" w:line="240" w:lineRule="auto"/>
      <w:jc w:val="left"/>
    </w:pPr>
    <w:rPr>
      <w:kern w:val="0"/>
      <w:szCs w:val="20"/>
      <w14:ligatures w14:val="none"/>
    </w:rPr>
  </w:style>
  <w:style w:type="character" w:customStyle="1" w:styleId="DocIDChar">
    <w:name w:val="DocID Char"/>
    <w:basedOn w:val="BodyTextChar"/>
    <w:link w:val="DocID"/>
    <w:rsid w:val="00AA6B3C"/>
    <w:rPr>
      <w:rFonts w:ascii="Palatino Linotype" w:eastAsiaTheme="minorHAnsi" w:hAnsi="Palatino Linotype"/>
      <w:kern w:val="0"/>
      <w:sz w:val="16"/>
      <w:szCs w:val="20"/>
      <w:lang w:val="en-US" w:eastAsia="en-US"/>
      <w14:ligatures w14:val="none"/>
    </w:rPr>
  </w:style>
  <w:style w:type="paragraph" w:styleId="Revision">
    <w:name w:val="Revision"/>
    <w:hidden/>
    <w:uiPriority w:val="99"/>
    <w:semiHidden/>
    <w:rsid w:val="00AC0105"/>
    <w:rPr>
      <w:kern w:val="16"/>
    </w:rPr>
  </w:style>
  <w:style w:type="paragraph" w:styleId="ListParagraph">
    <w:name w:val="List Paragraph"/>
    <w:basedOn w:val="Normal"/>
    <w:uiPriority w:val="34"/>
    <w:unhideWhenUsed/>
    <w:rsid w:val="00AD0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WPH!11292451.1</documentid>
  <senderid>SPARK</senderid>
  <senderemail>SPARK@WILLIAMSPARKER.COM</senderemail>
  <lastmodified>2026-07-21T15:14:00.0000000-04:00</lastmodified>
  <database>WPH</database>
</properties>
</file>

<file path=customXml/itemProps1.xml><?xml version="1.0" encoding="utf-8"?>
<ds:datastoreItem xmlns:ds="http://schemas.openxmlformats.org/officeDocument/2006/customXml" ds:itemID="{DD1A344C-5E66-42B8-A148-7036DCD31AEA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Robbins</dc:creator>
  <cp:lastModifiedBy>Nicholas H. Hearing</cp:lastModifiedBy>
  <cp:revision>79</cp:revision>
  <cp:lastPrinted>2026-08-26T17:48:00Z</cp:lastPrinted>
  <dcterms:created xsi:type="dcterms:W3CDTF">2026-08-25T21:04:00Z</dcterms:created>
  <dcterms:modified xsi:type="dcterms:W3CDTF">2026-08-26T18:01:00Z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ActiveBits">
    <vt:lpwstr>98304</vt:lpwstr>
  </property>
  <property fmtid="{D5CDD505-2E9C-101B-9397-08002B2CF9AE}" pid="3" name="CUS_DocIDChunk0">
    <vt:lpwstr>11292451.v1</vt:lpwstr>
  </property>
  <property fmtid="{D5CDD505-2E9C-101B-9397-08002B2CF9AE}" pid="4" name="CUS_DocIDLocation">
    <vt:lpwstr>END_OF_DOCUMENT</vt:lpwstr>
  </property>
  <property fmtid="{D5CDD505-2E9C-101B-9397-08002B2CF9AE}" pid="5" name="CUS_DocIDReference">
    <vt:lpwstr>endOfDocument</vt:lpwstr>
  </property>
  <property fmtid="{D5CDD505-2E9C-101B-9397-08002B2CF9AE}" pid="6" name="CUS_DocIDString">
    <vt:lpwstr>11292451.v1</vt:lpwstr>
  </property>
</Properties>
</file>