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DE41F" w14:textId="4674CD93" w:rsidR="0043063E" w:rsidRPr="00380193" w:rsidRDefault="004E3E29" w:rsidP="00380193">
      <w:pPr>
        <w:spacing w:after="0" w:line="276" w:lineRule="auto"/>
        <w:jc w:val="center"/>
        <w:rPr>
          <w:rFonts w:asciiTheme="minorHAnsi" w:hAnsiTheme="minorHAnsi"/>
          <w:b w:val="0"/>
          <w:bCs/>
          <w:szCs w:val="28"/>
        </w:rPr>
      </w:pPr>
      <w:r w:rsidRPr="00380193">
        <w:rPr>
          <w:rFonts w:asciiTheme="minorHAnsi" w:hAnsiTheme="minorHAnsi"/>
          <w:b w:val="0"/>
          <w:bCs/>
          <w:szCs w:val="28"/>
        </w:rPr>
        <w:t>D R A F T</w:t>
      </w:r>
    </w:p>
    <w:p w14:paraId="4C89ABA1" w14:textId="77777777" w:rsidR="00275BFF" w:rsidRPr="00380193" w:rsidRDefault="00275BFF" w:rsidP="00380193">
      <w:pPr>
        <w:spacing w:after="0" w:line="276" w:lineRule="auto"/>
        <w:jc w:val="center"/>
        <w:rPr>
          <w:rFonts w:asciiTheme="minorHAnsi" w:hAnsiTheme="minorHAnsi"/>
          <w:b w:val="0"/>
          <w:bCs/>
          <w:szCs w:val="28"/>
        </w:rPr>
      </w:pPr>
    </w:p>
    <w:p w14:paraId="543C9DE1" w14:textId="64D3B0A9" w:rsidR="00282216" w:rsidRDefault="004E3E29" w:rsidP="00380193">
      <w:pPr>
        <w:pStyle w:val="BodyText"/>
        <w:spacing w:after="0" w:line="276" w:lineRule="auto"/>
        <w:jc w:val="center"/>
        <w:rPr>
          <w:rFonts w:asciiTheme="minorHAnsi" w:hAnsiTheme="minorHAnsi"/>
          <w:b/>
          <w:bCs/>
          <w:sz w:val="28"/>
          <w:szCs w:val="28"/>
        </w:rPr>
      </w:pPr>
      <w:r w:rsidRPr="00380193">
        <w:rPr>
          <w:rFonts w:asciiTheme="minorHAnsi" w:hAnsiTheme="minorHAnsi"/>
          <w:b/>
          <w:bCs/>
          <w:sz w:val="28"/>
          <w:szCs w:val="28"/>
        </w:rPr>
        <w:t>Resolution 2026</w:t>
      </w:r>
      <w:r w:rsidR="00BB086D" w:rsidRPr="00380193">
        <w:rPr>
          <w:rFonts w:asciiTheme="minorHAnsi" w:hAnsiTheme="minorHAnsi"/>
          <w:b/>
          <w:bCs/>
          <w:sz w:val="28"/>
          <w:szCs w:val="28"/>
        </w:rPr>
        <w:t>-2</w:t>
      </w:r>
      <w:r w:rsidR="00827188" w:rsidRPr="00380193">
        <w:rPr>
          <w:rFonts w:asciiTheme="minorHAnsi" w:hAnsiTheme="minorHAnsi"/>
          <w:b/>
          <w:bCs/>
          <w:sz w:val="28"/>
          <w:szCs w:val="28"/>
        </w:rPr>
        <w:t xml:space="preserve">, </w:t>
      </w:r>
      <w:r w:rsidRPr="00380193">
        <w:rPr>
          <w:rFonts w:asciiTheme="minorHAnsi" w:hAnsiTheme="minorHAnsi"/>
          <w:b/>
          <w:bCs/>
          <w:sz w:val="28"/>
          <w:szCs w:val="28"/>
        </w:rPr>
        <w:t xml:space="preserve">To Amend </w:t>
      </w:r>
      <w:r w:rsidR="0088492F" w:rsidRPr="00380193">
        <w:rPr>
          <w:rFonts w:asciiTheme="minorHAnsi" w:hAnsiTheme="minorHAnsi"/>
          <w:b/>
          <w:bCs/>
          <w:sz w:val="28"/>
          <w:szCs w:val="28"/>
        </w:rPr>
        <w:t>Constitution Article XI</w:t>
      </w:r>
      <w:r w:rsidR="008823D2" w:rsidRPr="00380193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380193">
        <w:rPr>
          <w:rFonts w:asciiTheme="minorHAnsi" w:hAnsiTheme="minorHAnsi"/>
          <w:b/>
          <w:bCs/>
          <w:sz w:val="28"/>
          <w:szCs w:val="28"/>
        </w:rPr>
        <w:t>of the Episcopal Diocese of Southwest Florida</w:t>
      </w:r>
      <w:r w:rsidR="00827188" w:rsidRPr="00380193">
        <w:rPr>
          <w:rFonts w:asciiTheme="minorHAnsi" w:hAnsiTheme="minorHAnsi"/>
          <w:b/>
          <w:bCs/>
          <w:sz w:val="28"/>
          <w:szCs w:val="28"/>
        </w:rPr>
        <w:t>,</w:t>
      </w:r>
    </w:p>
    <w:p w14:paraId="4F9652F9" w14:textId="77777777" w:rsidR="00380193" w:rsidRPr="00380193" w:rsidRDefault="00380193" w:rsidP="00380193">
      <w:pPr>
        <w:pStyle w:val="BodyText"/>
        <w:spacing w:after="0" w:line="276" w:lineRule="auto"/>
        <w:jc w:val="center"/>
        <w:rPr>
          <w:rFonts w:asciiTheme="minorHAnsi" w:hAnsiTheme="minorHAnsi"/>
          <w:b/>
          <w:bCs/>
          <w:sz w:val="24"/>
          <w:szCs w:val="24"/>
        </w:rPr>
      </w:pPr>
    </w:p>
    <w:p w14:paraId="52C1A576" w14:textId="5ECF8ED1" w:rsidR="00DF6192" w:rsidRDefault="004E3E29" w:rsidP="00380193">
      <w:pPr>
        <w:spacing w:after="0" w:line="276" w:lineRule="auto"/>
        <w:ind w:firstLine="720"/>
        <w:rPr>
          <w:rFonts w:asciiTheme="minorHAnsi" w:hAnsiTheme="minorHAnsi"/>
          <w:b w:val="0"/>
          <w:bCs/>
          <w:i/>
          <w:iCs/>
          <w:sz w:val="24"/>
          <w:szCs w:val="24"/>
        </w:rPr>
      </w:pPr>
      <w:r w:rsidRPr="00380193">
        <w:rPr>
          <w:rFonts w:asciiTheme="minorHAnsi" w:hAnsiTheme="minorHAnsi"/>
          <w:b w:val="0"/>
          <w:bCs/>
          <w:i/>
          <w:iCs/>
          <w:sz w:val="24"/>
          <w:szCs w:val="24"/>
        </w:rPr>
        <w:t xml:space="preserve">Offered by the Committee on Constitution and Canons, voting on the </w:t>
      </w:r>
      <w:r w:rsidR="00105B25" w:rsidRPr="00380193">
        <w:rPr>
          <w:rFonts w:asciiTheme="minorHAnsi" w:hAnsiTheme="minorHAnsi"/>
          <w:b w:val="0"/>
          <w:bCs/>
          <w:i/>
          <w:iCs/>
          <w:sz w:val="24"/>
          <w:szCs w:val="24"/>
        </w:rPr>
        <w:t>21</w:t>
      </w:r>
      <w:r w:rsidR="00105B25" w:rsidRPr="00380193">
        <w:rPr>
          <w:rFonts w:asciiTheme="minorHAnsi" w:hAnsiTheme="minorHAnsi"/>
          <w:b w:val="0"/>
          <w:bCs/>
          <w:i/>
          <w:iCs/>
          <w:sz w:val="24"/>
          <w:szCs w:val="24"/>
          <w:vertAlign w:val="superscript"/>
        </w:rPr>
        <w:t>st</w:t>
      </w:r>
      <w:r w:rsidR="00105B25" w:rsidRPr="00380193">
        <w:rPr>
          <w:rFonts w:asciiTheme="minorHAnsi" w:hAnsiTheme="minorHAnsi"/>
          <w:b w:val="0"/>
          <w:bCs/>
          <w:i/>
          <w:iCs/>
          <w:sz w:val="24"/>
          <w:szCs w:val="24"/>
        </w:rPr>
        <w:t xml:space="preserve"> </w:t>
      </w:r>
      <w:r w:rsidRPr="00380193">
        <w:rPr>
          <w:rFonts w:asciiTheme="minorHAnsi" w:hAnsiTheme="minorHAnsi"/>
          <w:b w:val="0"/>
          <w:bCs/>
          <w:i/>
          <w:iCs/>
          <w:sz w:val="24"/>
          <w:szCs w:val="24"/>
        </w:rPr>
        <w:t xml:space="preserve">day of </w:t>
      </w:r>
      <w:proofErr w:type="gramStart"/>
      <w:r w:rsidR="00105B25" w:rsidRPr="00380193">
        <w:rPr>
          <w:rFonts w:asciiTheme="minorHAnsi" w:hAnsiTheme="minorHAnsi"/>
          <w:b w:val="0"/>
          <w:bCs/>
          <w:i/>
          <w:iCs/>
          <w:sz w:val="24"/>
          <w:szCs w:val="24"/>
        </w:rPr>
        <w:t>July</w:t>
      </w:r>
      <w:r w:rsidRPr="00380193">
        <w:rPr>
          <w:rFonts w:asciiTheme="minorHAnsi" w:hAnsiTheme="minorHAnsi"/>
          <w:b w:val="0"/>
          <w:bCs/>
          <w:i/>
          <w:iCs/>
          <w:sz w:val="24"/>
          <w:szCs w:val="24"/>
        </w:rPr>
        <w:t>,</w:t>
      </w:r>
      <w:proofErr w:type="gramEnd"/>
      <w:r w:rsidRPr="00380193">
        <w:rPr>
          <w:rFonts w:asciiTheme="minorHAnsi" w:hAnsiTheme="minorHAnsi"/>
          <w:b w:val="0"/>
          <w:bCs/>
          <w:i/>
          <w:iCs/>
          <w:sz w:val="24"/>
          <w:szCs w:val="24"/>
        </w:rPr>
        <w:t xml:space="preserve"> 202</w:t>
      </w:r>
      <w:r w:rsidR="00F86CA0" w:rsidRPr="00380193">
        <w:rPr>
          <w:rFonts w:asciiTheme="minorHAnsi" w:hAnsiTheme="minorHAnsi"/>
          <w:b w:val="0"/>
          <w:bCs/>
          <w:i/>
          <w:iCs/>
          <w:sz w:val="24"/>
          <w:szCs w:val="24"/>
        </w:rPr>
        <w:t>6</w:t>
      </w:r>
      <w:r w:rsidRPr="00380193">
        <w:rPr>
          <w:rFonts w:asciiTheme="minorHAnsi" w:hAnsiTheme="minorHAnsi"/>
          <w:b w:val="0"/>
          <w:bCs/>
          <w:i/>
          <w:iCs/>
          <w:sz w:val="24"/>
          <w:szCs w:val="24"/>
        </w:rPr>
        <w:t>.</w:t>
      </w:r>
    </w:p>
    <w:p w14:paraId="6CB4C40C" w14:textId="77777777" w:rsidR="00380193" w:rsidRPr="00380193" w:rsidRDefault="00380193" w:rsidP="00380193">
      <w:pPr>
        <w:spacing w:after="0" w:line="276" w:lineRule="auto"/>
        <w:ind w:firstLine="720"/>
        <w:rPr>
          <w:rFonts w:asciiTheme="minorHAnsi" w:hAnsiTheme="minorHAnsi"/>
          <w:b w:val="0"/>
          <w:bCs/>
          <w:i/>
          <w:iCs/>
          <w:sz w:val="24"/>
          <w:szCs w:val="24"/>
        </w:rPr>
      </w:pPr>
    </w:p>
    <w:p w14:paraId="477000DD" w14:textId="595C0616" w:rsidR="00275BFF" w:rsidRDefault="004E3E29" w:rsidP="00380193">
      <w:pPr>
        <w:spacing w:after="0" w:line="276" w:lineRule="auto"/>
        <w:jc w:val="both"/>
        <w:rPr>
          <w:rFonts w:asciiTheme="minorHAnsi" w:hAnsiTheme="minorHAnsi"/>
          <w:b w:val="0"/>
          <w:szCs w:val="28"/>
        </w:rPr>
      </w:pPr>
      <w:r w:rsidRPr="00380193">
        <w:rPr>
          <w:rFonts w:asciiTheme="minorHAnsi" w:hAnsiTheme="minorHAnsi"/>
          <w:b w:val="0"/>
          <w:bCs/>
          <w:szCs w:val="28"/>
        </w:rPr>
        <w:t xml:space="preserve">BE IT RESOLVED, by the </w:t>
      </w:r>
      <w:r w:rsidR="00A82D4D" w:rsidRPr="00380193">
        <w:rPr>
          <w:rFonts w:asciiTheme="minorHAnsi" w:hAnsiTheme="minorHAnsi"/>
          <w:b w:val="0"/>
          <w:bCs/>
          <w:szCs w:val="28"/>
        </w:rPr>
        <w:t>58</w:t>
      </w:r>
      <w:r w:rsidR="00A82D4D" w:rsidRPr="00380193">
        <w:rPr>
          <w:rFonts w:asciiTheme="minorHAnsi" w:hAnsiTheme="minorHAnsi"/>
          <w:b w:val="0"/>
          <w:bCs/>
          <w:szCs w:val="28"/>
          <w:vertAlign w:val="superscript"/>
        </w:rPr>
        <w:t>th</w:t>
      </w:r>
      <w:r w:rsidR="00A82D4D" w:rsidRPr="00380193">
        <w:rPr>
          <w:rFonts w:asciiTheme="minorHAnsi" w:hAnsiTheme="minorHAnsi"/>
          <w:b w:val="0"/>
          <w:bCs/>
          <w:szCs w:val="28"/>
        </w:rPr>
        <w:t xml:space="preserve"> </w:t>
      </w:r>
      <w:r w:rsidRPr="00380193">
        <w:rPr>
          <w:rFonts w:asciiTheme="minorHAnsi" w:hAnsiTheme="minorHAnsi"/>
          <w:b w:val="0"/>
          <w:bCs/>
          <w:szCs w:val="28"/>
        </w:rPr>
        <w:t>Annual Convention of the Diocese of Southwest Florida meeting at Punta Gorda on the</w:t>
      </w:r>
      <w:r w:rsidR="00E170D2" w:rsidRPr="00380193">
        <w:rPr>
          <w:rFonts w:asciiTheme="minorHAnsi" w:hAnsiTheme="minorHAnsi"/>
          <w:b w:val="0"/>
          <w:bCs/>
          <w:szCs w:val="28"/>
        </w:rPr>
        <w:t xml:space="preserve">  </w:t>
      </w:r>
      <w:r w:rsidRPr="00380193">
        <w:rPr>
          <w:rFonts w:asciiTheme="minorHAnsi" w:hAnsiTheme="minorHAnsi"/>
          <w:b w:val="0"/>
          <w:bCs/>
          <w:szCs w:val="28"/>
        </w:rPr>
        <w:t xml:space="preserve"> day of </w:t>
      </w:r>
      <w:proofErr w:type="gramStart"/>
      <w:r w:rsidR="00E170D2" w:rsidRPr="00380193">
        <w:rPr>
          <w:rFonts w:asciiTheme="minorHAnsi" w:hAnsiTheme="minorHAnsi"/>
          <w:b w:val="0"/>
          <w:bCs/>
          <w:szCs w:val="28"/>
        </w:rPr>
        <w:t>Octo</w:t>
      </w:r>
      <w:r w:rsidRPr="00380193">
        <w:rPr>
          <w:rFonts w:asciiTheme="minorHAnsi" w:hAnsiTheme="minorHAnsi"/>
          <w:b w:val="0"/>
          <w:bCs/>
          <w:szCs w:val="28"/>
        </w:rPr>
        <w:t>ber,</w:t>
      </w:r>
      <w:proofErr w:type="gramEnd"/>
      <w:r w:rsidRPr="00380193">
        <w:rPr>
          <w:rFonts w:asciiTheme="minorHAnsi" w:hAnsiTheme="minorHAnsi"/>
          <w:b w:val="0"/>
          <w:bCs/>
          <w:szCs w:val="28"/>
        </w:rPr>
        <w:t xml:space="preserve"> 202</w:t>
      </w:r>
      <w:r w:rsidR="00440FB1" w:rsidRPr="00380193">
        <w:rPr>
          <w:rFonts w:asciiTheme="minorHAnsi" w:hAnsiTheme="minorHAnsi"/>
          <w:b w:val="0"/>
          <w:bCs/>
          <w:szCs w:val="28"/>
        </w:rPr>
        <w:t>6</w:t>
      </w:r>
      <w:r w:rsidR="00C924DD" w:rsidRPr="00380193">
        <w:rPr>
          <w:rFonts w:asciiTheme="minorHAnsi" w:hAnsiTheme="minorHAnsi"/>
          <w:b w:val="0"/>
          <w:bCs/>
          <w:szCs w:val="28"/>
        </w:rPr>
        <w:t>, t</w:t>
      </w:r>
      <w:r w:rsidRPr="00380193">
        <w:rPr>
          <w:rFonts w:asciiTheme="minorHAnsi" w:hAnsiTheme="minorHAnsi"/>
          <w:b w:val="0"/>
          <w:bCs/>
          <w:szCs w:val="28"/>
        </w:rPr>
        <w:t>hat</w:t>
      </w:r>
      <w:r w:rsidR="00F90618" w:rsidRPr="00380193">
        <w:rPr>
          <w:rFonts w:asciiTheme="minorHAnsi" w:hAnsiTheme="minorHAnsi"/>
          <w:b w:val="0"/>
          <w:bCs/>
          <w:szCs w:val="28"/>
        </w:rPr>
        <w:t xml:space="preserve">, consistent with the changes to </w:t>
      </w:r>
      <w:r w:rsidR="00B22196" w:rsidRPr="00380193">
        <w:rPr>
          <w:rFonts w:asciiTheme="minorHAnsi" w:hAnsiTheme="minorHAnsi"/>
          <w:b w:val="0"/>
          <w:bCs/>
          <w:szCs w:val="28"/>
        </w:rPr>
        <w:t xml:space="preserve">Canon XI </w:t>
      </w:r>
      <w:r w:rsidR="000B5D2C" w:rsidRPr="00380193">
        <w:rPr>
          <w:rFonts w:asciiTheme="minorHAnsi" w:hAnsiTheme="minorHAnsi"/>
          <w:b w:val="0"/>
          <w:bCs/>
          <w:szCs w:val="28"/>
        </w:rPr>
        <w:t xml:space="preserve">for adoption of a </w:t>
      </w:r>
      <w:r w:rsidR="00282559" w:rsidRPr="00380193">
        <w:rPr>
          <w:rFonts w:asciiTheme="minorHAnsi" w:hAnsiTheme="minorHAnsi"/>
          <w:b w:val="0"/>
          <w:bCs/>
          <w:szCs w:val="28"/>
        </w:rPr>
        <w:t>diocesan</w:t>
      </w:r>
      <w:r w:rsidR="00530140" w:rsidRPr="00380193">
        <w:rPr>
          <w:rFonts w:asciiTheme="minorHAnsi" w:hAnsiTheme="minorHAnsi"/>
          <w:b w:val="0"/>
          <w:bCs/>
          <w:szCs w:val="28"/>
        </w:rPr>
        <w:t xml:space="preserve"> organization by Regions</w:t>
      </w:r>
      <w:r w:rsidR="00366294" w:rsidRPr="00380193">
        <w:rPr>
          <w:rFonts w:asciiTheme="minorHAnsi" w:hAnsiTheme="minorHAnsi"/>
          <w:b w:val="0"/>
          <w:bCs/>
          <w:szCs w:val="28"/>
        </w:rPr>
        <w:t>, the nomenclature of</w:t>
      </w:r>
      <w:r w:rsidRPr="00380193">
        <w:rPr>
          <w:rFonts w:asciiTheme="minorHAnsi" w:hAnsiTheme="minorHAnsi"/>
          <w:b w:val="0"/>
          <w:bCs/>
          <w:szCs w:val="28"/>
        </w:rPr>
        <w:t xml:space="preserve"> </w:t>
      </w:r>
      <w:r w:rsidR="00440FB1" w:rsidRPr="00380193">
        <w:rPr>
          <w:rFonts w:asciiTheme="minorHAnsi" w:hAnsiTheme="minorHAnsi"/>
          <w:b w:val="0"/>
          <w:bCs/>
          <w:szCs w:val="28"/>
        </w:rPr>
        <w:t>Constitution</w:t>
      </w:r>
      <w:r w:rsidR="00440FB1" w:rsidRPr="00380193">
        <w:rPr>
          <w:rFonts w:asciiTheme="minorHAnsi" w:hAnsiTheme="minorHAnsi"/>
          <w:bCs/>
          <w:szCs w:val="28"/>
        </w:rPr>
        <w:t xml:space="preserve"> </w:t>
      </w:r>
      <w:r w:rsidR="00440FB1" w:rsidRPr="00380193">
        <w:rPr>
          <w:rFonts w:asciiTheme="minorHAnsi" w:hAnsiTheme="minorHAnsi"/>
          <w:b w:val="0"/>
          <w:szCs w:val="28"/>
        </w:rPr>
        <w:t>Article XI of the Episcopal Diocese of Southwest Florida</w:t>
      </w:r>
      <w:r w:rsidR="00383309" w:rsidRPr="00380193">
        <w:rPr>
          <w:rFonts w:asciiTheme="minorHAnsi" w:hAnsiTheme="minorHAnsi"/>
          <w:b w:val="0"/>
          <w:szCs w:val="28"/>
        </w:rPr>
        <w:t xml:space="preserve"> be amended as follows</w:t>
      </w:r>
      <w:r w:rsidR="00E170D2" w:rsidRPr="00380193">
        <w:rPr>
          <w:rFonts w:asciiTheme="minorHAnsi" w:hAnsiTheme="minorHAnsi"/>
          <w:b w:val="0"/>
          <w:szCs w:val="28"/>
        </w:rPr>
        <w:t>:</w:t>
      </w:r>
    </w:p>
    <w:p w14:paraId="588AD535" w14:textId="77777777" w:rsidR="00380193" w:rsidRPr="00380193" w:rsidRDefault="00380193" w:rsidP="00380193">
      <w:pPr>
        <w:spacing w:after="0" w:line="276" w:lineRule="auto"/>
        <w:jc w:val="both"/>
        <w:rPr>
          <w:rFonts w:asciiTheme="minorHAnsi" w:hAnsiTheme="minorHAnsi"/>
          <w:b w:val="0"/>
          <w:szCs w:val="28"/>
        </w:rPr>
      </w:pPr>
    </w:p>
    <w:p w14:paraId="579D563F" w14:textId="77777777" w:rsidR="00506119" w:rsidRPr="00380193" w:rsidRDefault="004E3E29" w:rsidP="006E79B7">
      <w:pPr>
        <w:pStyle w:val="BodyText"/>
        <w:spacing w:line="276" w:lineRule="auto"/>
        <w:rPr>
          <w:rFonts w:asciiTheme="minorHAnsi" w:hAnsiTheme="minorHAnsi"/>
          <w:b/>
          <w:bCs/>
          <w:sz w:val="28"/>
          <w:szCs w:val="28"/>
        </w:rPr>
      </w:pPr>
      <w:r w:rsidRPr="00380193">
        <w:rPr>
          <w:rFonts w:asciiTheme="minorHAnsi" w:hAnsiTheme="minorHAnsi"/>
          <w:b/>
          <w:bCs/>
          <w:sz w:val="28"/>
          <w:szCs w:val="28"/>
        </w:rPr>
        <w:t>CONSTITUTION ARTICLE XI</w:t>
      </w:r>
    </w:p>
    <w:p w14:paraId="5D8BC9BF" w14:textId="502A7C96" w:rsidR="003D3C01" w:rsidRPr="00380193" w:rsidRDefault="004E3E29" w:rsidP="006E79B7">
      <w:pPr>
        <w:pStyle w:val="BodyText"/>
        <w:spacing w:line="276" w:lineRule="auto"/>
        <w:rPr>
          <w:rFonts w:asciiTheme="minorHAnsi" w:hAnsiTheme="minorHAnsi"/>
          <w:b/>
          <w:bCs/>
          <w:sz w:val="28"/>
          <w:szCs w:val="28"/>
        </w:rPr>
      </w:pPr>
      <w:r w:rsidRPr="00380193">
        <w:rPr>
          <w:rFonts w:asciiTheme="minorHAnsi" w:hAnsiTheme="minorHAnsi"/>
          <w:b/>
          <w:bCs/>
          <w:sz w:val="28"/>
          <w:szCs w:val="28"/>
        </w:rPr>
        <w:t>Of the Chancellor and Vice Chancellors of the Diocese</w:t>
      </w:r>
    </w:p>
    <w:p w14:paraId="60F31A55" w14:textId="27A0220D" w:rsidR="00506119" w:rsidRPr="00380193" w:rsidRDefault="004E3E29" w:rsidP="006E79B7">
      <w:pPr>
        <w:pStyle w:val="BodyText"/>
        <w:spacing w:line="276" w:lineRule="auto"/>
        <w:rPr>
          <w:rFonts w:asciiTheme="minorHAnsi" w:hAnsiTheme="minorHAnsi"/>
          <w:sz w:val="28"/>
          <w:szCs w:val="28"/>
        </w:rPr>
      </w:pPr>
      <w:r w:rsidRPr="00380193">
        <w:rPr>
          <w:rFonts w:asciiTheme="minorHAnsi" w:hAnsiTheme="minorHAnsi"/>
          <w:sz w:val="28"/>
          <w:szCs w:val="28"/>
        </w:rPr>
        <w:t>At each Annual Convention the Bishop shall appoint a Chancellor learned</w:t>
      </w:r>
    </w:p>
    <w:p w14:paraId="694614C7" w14:textId="45472729" w:rsidR="00506119" w:rsidRPr="00380193" w:rsidRDefault="004E3E29" w:rsidP="006E79B7">
      <w:pPr>
        <w:pStyle w:val="BodyText"/>
        <w:spacing w:line="276" w:lineRule="auto"/>
        <w:rPr>
          <w:rFonts w:asciiTheme="minorHAnsi" w:hAnsiTheme="minorHAnsi"/>
          <w:sz w:val="28"/>
          <w:szCs w:val="28"/>
        </w:rPr>
      </w:pPr>
      <w:r w:rsidRPr="00380193">
        <w:rPr>
          <w:rFonts w:asciiTheme="minorHAnsi" w:hAnsiTheme="minorHAnsi"/>
          <w:sz w:val="28"/>
          <w:szCs w:val="28"/>
        </w:rPr>
        <w:t>in law, who is a member in good standing of The Florida Bar and who shall be</w:t>
      </w:r>
    </w:p>
    <w:p w14:paraId="409817B2" w14:textId="55B632F3" w:rsidR="00506119" w:rsidRPr="00380193" w:rsidRDefault="004E3E29" w:rsidP="006E79B7">
      <w:pPr>
        <w:pStyle w:val="BodyText"/>
        <w:spacing w:line="276" w:lineRule="auto"/>
        <w:rPr>
          <w:rFonts w:asciiTheme="minorHAnsi" w:hAnsiTheme="minorHAnsi"/>
          <w:sz w:val="28"/>
          <w:szCs w:val="28"/>
        </w:rPr>
      </w:pPr>
      <w:r w:rsidRPr="00380193">
        <w:rPr>
          <w:rFonts w:asciiTheme="minorHAnsi" w:hAnsiTheme="minorHAnsi"/>
          <w:sz w:val="28"/>
          <w:szCs w:val="28"/>
        </w:rPr>
        <w:t>legal advisor of the Diocese. He or she shall be an Elector of the church in this</w:t>
      </w:r>
    </w:p>
    <w:p w14:paraId="25D1D5BE" w14:textId="49CD7310" w:rsidR="00506119" w:rsidRPr="00380193" w:rsidRDefault="004E3E29" w:rsidP="006E79B7">
      <w:pPr>
        <w:pStyle w:val="BodyText"/>
        <w:spacing w:line="276" w:lineRule="auto"/>
        <w:rPr>
          <w:rFonts w:asciiTheme="minorHAnsi" w:hAnsiTheme="minorHAnsi"/>
          <w:sz w:val="28"/>
          <w:szCs w:val="28"/>
        </w:rPr>
      </w:pPr>
      <w:r w:rsidRPr="00380193">
        <w:rPr>
          <w:rFonts w:asciiTheme="minorHAnsi" w:hAnsiTheme="minorHAnsi"/>
          <w:sz w:val="28"/>
          <w:szCs w:val="28"/>
        </w:rPr>
        <w:t>Diocese and shall be entitled, ex officio, to a seat and voice, without vote, in</w:t>
      </w:r>
    </w:p>
    <w:p w14:paraId="7E0197D6" w14:textId="69C3FE08" w:rsidR="00506119" w:rsidRPr="00380193" w:rsidRDefault="004E3E29" w:rsidP="006E79B7">
      <w:pPr>
        <w:pStyle w:val="BodyText"/>
        <w:spacing w:line="276" w:lineRule="auto"/>
        <w:rPr>
          <w:rFonts w:asciiTheme="minorHAnsi" w:hAnsiTheme="minorHAnsi"/>
          <w:sz w:val="28"/>
          <w:szCs w:val="28"/>
        </w:rPr>
      </w:pPr>
      <w:r w:rsidRPr="00380193">
        <w:rPr>
          <w:rFonts w:asciiTheme="minorHAnsi" w:hAnsiTheme="minorHAnsi"/>
          <w:sz w:val="28"/>
          <w:szCs w:val="28"/>
        </w:rPr>
        <w:t xml:space="preserve">the Convention. At the same time, the </w:t>
      </w:r>
      <w:proofErr w:type="gramStart"/>
      <w:r w:rsidRPr="00380193">
        <w:rPr>
          <w:rFonts w:asciiTheme="minorHAnsi" w:hAnsiTheme="minorHAnsi"/>
          <w:sz w:val="28"/>
          <w:szCs w:val="28"/>
        </w:rPr>
        <w:t>Bishop</w:t>
      </w:r>
      <w:proofErr w:type="gramEnd"/>
      <w:r w:rsidRPr="00380193">
        <w:rPr>
          <w:rFonts w:asciiTheme="minorHAnsi" w:hAnsiTheme="minorHAnsi"/>
          <w:sz w:val="28"/>
          <w:szCs w:val="28"/>
        </w:rPr>
        <w:t xml:space="preserve"> shall also appoint one or more</w:t>
      </w:r>
    </w:p>
    <w:p w14:paraId="1E2AE754" w14:textId="1EF57537" w:rsidR="00506119" w:rsidRPr="00380193" w:rsidRDefault="004E3E29" w:rsidP="006E79B7">
      <w:pPr>
        <w:pStyle w:val="BodyText"/>
        <w:spacing w:line="276" w:lineRule="auto"/>
        <w:rPr>
          <w:rFonts w:asciiTheme="minorHAnsi" w:hAnsiTheme="minorHAnsi"/>
          <w:sz w:val="28"/>
          <w:szCs w:val="28"/>
        </w:rPr>
      </w:pPr>
      <w:r w:rsidRPr="00380193">
        <w:rPr>
          <w:rFonts w:asciiTheme="minorHAnsi" w:hAnsiTheme="minorHAnsi"/>
          <w:sz w:val="28"/>
          <w:szCs w:val="28"/>
        </w:rPr>
        <w:t>Diocesan Vice Chancellors with the same qualifications as the Chancellor,</w:t>
      </w:r>
    </w:p>
    <w:p w14:paraId="6EF93B48" w14:textId="499E7F92" w:rsidR="00506119" w:rsidRPr="00380193" w:rsidRDefault="004E3E29" w:rsidP="006E79B7">
      <w:pPr>
        <w:pStyle w:val="BodyText"/>
        <w:spacing w:line="276" w:lineRule="auto"/>
        <w:rPr>
          <w:rFonts w:asciiTheme="minorHAnsi" w:hAnsiTheme="minorHAnsi"/>
          <w:sz w:val="28"/>
          <w:szCs w:val="28"/>
        </w:rPr>
      </w:pPr>
      <w:r w:rsidRPr="00380193">
        <w:rPr>
          <w:rFonts w:asciiTheme="minorHAnsi" w:hAnsiTheme="minorHAnsi"/>
          <w:sz w:val="28"/>
          <w:szCs w:val="28"/>
        </w:rPr>
        <w:t xml:space="preserve">who, as directed by the </w:t>
      </w:r>
      <w:proofErr w:type="gramStart"/>
      <w:r w:rsidRPr="00380193">
        <w:rPr>
          <w:rFonts w:asciiTheme="minorHAnsi" w:hAnsiTheme="minorHAnsi"/>
          <w:sz w:val="28"/>
          <w:szCs w:val="28"/>
        </w:rPr>
        <w:t>Bishop</w:t>
      </w:r>
      <w:proofErr w:type="gramEnd"/>
      <w:r w:rsidRPr="00380193">
        <w:rPr>
          <w:rFonts w:asciiTheme="minorHAnsi" w:hAnsiTheme="minorHAnsi"/>
          <w:sz w:val="28"/>
          <w:szCs w:val="28"/>
        </w:rPr>
        <w:t xml:space="preserve"> in the absence or inability of the Chancellor,</w:t>
      </w:r>
    </w:p>
    <w:p w14:paraId="6A643B14" w14:textId="6090CD8B" w:rsidR="00506119" w:rsidRPr="00380193" w:rsidRDefault="004E3E29" w:rsidP="006E79B7">
      <w:pPr>
        <w:pStyle w:val="BodyText"/>
        <w:spacing w:line="276" w:lineRule="auto"/>
        <w:rPr>
          <w:rFonts w:asciiTheme="minorHAnsi" w:hAnsiTheme="minorHAnsi"/>
          <w:sz w:val="28"/>
          <w:szCs w:val="28"/>
        </w:rPr>
      </w:pPr>
      <w:r w:rsidRPr="00380193">
        <w:rPr>
          <w:rFonts w:asciiTheme="minorHAnsi" w:hAnsiTheme="minorHAnsi"/>
          <w:sz w:val="28"/>
          <w:szCs w:val="28"/>
        </w:rPr>
        <w:t>shall perform the duties of that office, and shall perform such other duties</w:t>
      </w:r>
    </w:p>
    <w:p w14:paraId="223B6D45" w14:textId="2E2A2E9B" w:rsidR="00506119" w:rsidRPr="00380193" w:rsidRDefault="004E3E29" w:rsidP="006E79B7">
      <w:pPr>
        <w:pStyle w:val="BodyText"/>
        <w:spacing w:line="276" w:lineRule="auto"/>
        <w:rPr>
          <w:rFonts w:asciiTheme="minorHAnsi" w:hAnsiTheme="minorHAnsi"/>
          <w:color w:val="000000" w:themeColor="text1"/>
          <w:sz w:val="28"/>
          <w:szCs w:val="28"/>
        </w:rPr>
      </w:pPr>
      <w:r w:rsidRPr="00380193">
        <w:rPr>
          <w:rFonts w:asciiTheme="minorHAnsi" w:hAnsiTheme="minorHAnsi"/>
          <w:sz w:val="28"/>
          <w:szCs w:val="28"/>
        </w:rPr>
        <w:t xml:space="preserve">as may be designated by the Bishop or the </w:t>
      </w:r>
      <w:r w:rsidRPr="00380193">
        <w:rPr>
          <w:rFonts w:asciiTheme="minorHAnsi" w:hAnsiTheme="minorHAnsi"/>
          <w:color w:val="000000" w:themeColor="text1"/>
          <w:sz w:val="28"/>
          <w:szCs w:val="28"/>
        </w:rPr>
        <w:t xml:space="preserve">Chancellor. The </w:t>
      </w:r>
      <w:proofErr w:type="gramStart"/>
      <w:r w:rsidRPr="00380193">
        <w:rPr>
          <w:rFonts w:asciiTheme="minorHAnsi" w:hAnsiTheme="minorHAnsi"/>
          <w:color w:val="000000" w:themeColor="text1"/>
          <w:sz w:val="28"/>
          <w:szCs w:val="28"/>
        </w:rPr>
        <w:t>Bishop</w:t>
      </w:r>
      <w:proofErr w:type="gramEnd"/>
      <w:r w:rsidRPr="00380193">
        <w:rPr>
          <w:rFonts w:asciiTheme="minorHAnsi" w:hAnsiTheme="minorHAnsi"/>
          <w:color w:val="000000" w:themeColor="text1"/>
          <w:sz w:val="28"/>
          <w:szCs w:val="28"/>
        </w:rPr>
        <w:t xml:space="preserve"> shall also</w:t>
      </w:r>
    </w:p>
    <w:p w14:paraId="36E2B6C3" w14:textId="04146B2F" w:rsidR="0059183C" w:rsidRDefault="004E3E29" w:rsidP="006E79B7">
      <w:pPr>
        <w:pStyle w:val="BodyText"/>
        <w:spacing w:after="0" w:line="360" w:lineRule="auto"/>
        <w:rPr>
          <w:rFonts w:asciiTheme="minorHAnsi" w:hAnsiTheme="minorHAnsi"/>
          <w:color w:val="000000" w:themeColor="text1"/>
          <w:sz w:val="28"/>
          <w:szCs w:val="28"/>
        </w:rPr>
      </w:pPr>
      <w:r w:rsidRPr="00380193">
        <w:rPr>
          <w:rFonts w:asciiTheme="minorHAnsi" w:hAnsiTheme="minorHAnsi"/>
          <w:color w:val="000000" w:themeColor="text1"/>
          <w:sz w:val="28"/>
          <w:szCs w:val="28"/>
        </w:rPr>
        <w:t xml:space="preserve">appoint a Vice Chancellor in each Region, with the same qualifications as the Chancellor, who shall be entitled, ex officio, to a seat in the Convention with all the privileges of membership except the right to vote, unless he or she is a Delegate to the Convention. The Regional Vice Chancellors shall serve as legal </w:t>
      </w:r>
      <w:r w:rsidRPr="00380193">
        <w:rPr>
          <w:rFonts w:asciiTheme="minorHAnsi" w:hAnsiTheme="minorHAnsi"/>
          <w:color w:val="000000" w:themeColor="text1"/>
          <w:sz w:val="28"/>
          <w:szCs w:val="28"/>
        </w:rPr>
        <w:lastRenderedPageBreak/>
        <w:t xml:space="preserve">advisors to the parishes and missions in their respective </w:t>
      </w:r>
      <w:r w:rsidR="000311A8" w:rsidRPr="00380193">
        <w:rPr>
          <w:rFonts w:asciiTheme="minorHAnsi" w:hAnsiTheme="minorHAnsi"/>
          <w:color w:val="000000" w:themeColor="text1"/>
          <w:sz w:val="28"/>
          <w:szCs w:val="28"/>
        </w:rPr>
        <w:t>regions</w:t>
      </w:r>
      <w:r w:rsidRPr="00380193">
        <w:rPr>
          <w:rFonts w:asciiTheme="minorHAnsi" w:hAnsiTheme="minorHAnsi"/>
          <w:color w:val="000000" w:themeColor="text1"/>
          <w:sz w:val="28"/>
          <w:szCs w:val="28"/>
        </w:rPr>
        <w:t>.</w:t>
      </w:r>
    </w:p>
    <w:p w14:paraId="0EDF5474" w14:textId="77777777" w:rsidR="006E79B7" w:rsidRPr="00D10B2A" w:rsidRDefault="006E79B7" w:rsidP="006E79B7">
      <w:pPr>
        <w:pStyle w:val="BodyText"/>
        <w:spacing w:after="0" w:line="360" w:lineRule="auto"/>
        <w:rPr>
          <w:rFonts w:asciiTheme="minorHAnsi" w:hAnsiTheme="minorHAnsi"/>
          <w:color w:val="000000" w:themeColor="text1"/>
          <w:sz w:val="16"/>
          <w:szCs w:val="16"/>
        </w:rPr>
      </w:pPr>
    </w:p>
    <w:p w14:paraId="7934D6BF" w14:textId="77777777" w:rsidR="00300AA5" w:rsidRPr="00380193" w:rsidRDefault="0059183C" w:rsidP="00AC1F40">
      <w:pPr>
        <w:spacing w:line="276" w:lineRule="auto"/>
        <w:jc w:val="both"/>
        <w:rPr>
          <w:rFonts w:asciiTheme="minorHAnsi" w:hAnsiTheme="minorHAnsi"/>
          <w:szCs w:val="28"/>
          <w:u w:val="single"/>
        </w:rPr>
      </w:pPr>
      <w:r w:rsidRPr="00380193">
        <w:rPr>
          <w:rFonts w:asciiTheme="minorHAnsi" w:hAnsiTheme="minorHAnsi"/>
          <w:szCs w:val="28"/>
          <w:u w:val="single"/>
        </w:rPr>
        <w:t xml:space="preserve">Committee Explanation: </w:t>
      </w:r>
    </w:p>
    <w:p w14:paraId="374757DA" w14:textId="67DD7A62" w:rsidR="0059183C" w:rsidRPr="00380193" w:rsidRDefault="0059183C" w:rsidP="00AC1F40">
      <w:pPr>
        <w:spacing w:after="0" w:line="276" w:lineRule="auto"/>
        <w:jc w:val="both"/>
        <w:rPr>
          <w:rFonts w:asciiTheme="minorHAnsi" w:hAnsiTheme="minorHAnsi"/>
          <w:b w:val="0"/>
          <w:bCs/>
          <w:szCs w:val="28"/>
        </w:rPr>
      </w:pPr>
      <w:r w:rsidRPr="00380193">
        <w:rPr>
          <w:rFonts w:asciiTheme="minorHAnsi" w:hAnsiTheme="minorHAnsi"/>
          <w:b w:val="0"/>
          <w:bCs/>
          <w:szCs w:val="28"/>
        </w:rPr>
        <w:t>Update Constitution Article XI so that a Vice Chancellor is appointed in each region and serves congregations within each of those regions.</w:t>
      </w:r>
    </w:p>
    <w:p w14:paraId="7BAD271D" w14:textId="77777777" w:rsidR="0059183C" w:rsidRPr="00380193" w:rsidRDefault="0059183C" w:rsidP="00380193">
      <w:pPr>
        <w:pStyle w:val="Footer"/>
        <w:spacing w:line="276" w:lineRule="auto"/>
        <w:rPr>
          <w:rFonts w:asciiTheme="minorHAnsi" w:hAnsiTheme="minorHAnsi"/>
          <w:szCs w:val="28"/>
        </w:rPr>
      </w:pPr>
    </w:p>
    <w:p w14:paraId="4763B568" w14:textId="77777777" w:rsidR="00300AA5" w:rsidRPr="00380193" w:rsidRDefault="0059183C" w:rsidP="00380193">
      <w:pPr>
        <w:spacing w:line="276" w:lineRule="auto"/>
        <w:rPr>
          <w:rFonts w:asciiTheme="minorHAnsi" w:hAnsiTheme="minorHAnsi"/>
          <w:bCs/>
          <w:szCs w:val="28"/>
          <w:u w:val="single"/>
        </w:rPr>
      </w:pPr>
      <w:r w:rsidRPr="00380193">
        <w:rPr>
          <w:rFonts w:asciiTheme="minorHAnsi" w:hAnsiTheme="minorHAnsi"/>
          <w:bCs/>
          <w:szCs w:val="28"/>
          <w:u w:val="single"/>
        </w:rPr>
        <w:t xml:space="preserve">Resolutions Committee Review: </w:t>
      </w:r>
    </w:p>
    <w:p w14:paraId="68ECFFAE" w14:textId="2BC735D1" w:rsidR="0059183C" w:rsidRPr="00380193" w:rsidRDefault="0059183C" w:rsidP="00AC1F40">
      <w:pPr>
        <w:spacing w:line="276" w:lineRule="auto"/>
        <w:jc w:val="both"/>
        <w:rPr>
          <w:rFonts w:asciiTheme="minorHAnsi" w:hAnsiTheme="minorHAnsi"/>
          <w:szCs w:val="28"/>
        </w:rPr>
      </w:pPr>
      <w:r w:rsidRPr="00380193">
        <w:rPr>
          <w:rFonts w:asciiTheme="minorHAnsi" w:hAnsiTheme="minorHAnsi"/>
          <w:b w:val="0"/>
          <w:bCs/>
          <w:szCs w:val="28"/>
        </w:rPr>
        <w:t xml:space="preserve">The Resolutions Committee has reviewed the proposed </w:t>
      </w:r>
      <w:r w:rsidR="00300AA5" w:rsidRPr="00380193">
        <w:rPr>
          <w:rFonts w:asciiTheme="minorHAnsi" w:hAnsiTheme="minorHAnsi"/>
          <w:b w:val="0"/>
          <w:bCs/>
          <w:szCs w:val="28"/>
        </w:rPr>
        <w:t>R</w:t>
      </w:r>
      <w:r w:rsidRPr="00380193">
        <w:rPr>
          <w:rFonts w:asciiTheme="minorHAnsi" w:hAnsiTheme="minorHAnsi"/>
          <w:b w:val="0"/>
          <w:bCs/>
          <w:szCs w:val="28"/>
        </w:rPr>
        <w:t xml:space="preserve">esolution. The </w:t>
      </w:r>
      <w:r w:rsidR="00300AA5" w:rsidRPr="00380193">
        <w:rPr>
          <w:rFonts w:asciiTheme="minorHAnsi" w:hAnsiTheme="minorHAnsi"/>
          <w:b w:val="0"/>
          <w:bCs/>
          <w:szCs w:val="28"/>
        </w:rPr>
        <w:t>C</w:t>
      </w:r>
      <w:r w:rsidRPr="00380193">
        <w:rPr>
          <w:rFonts w:asciiTheme="minorHAnsi" w:hAnsiTheme="minorHAnsi"/>
          <w:b w:val="0"/>
          <w:bCs/>
          <w:szCs w:val="28"/>
        </w:rPr>
        <w:t xml:space="preserve">ommittee confirms this </w:t>
      </w:r>
      <w:r w:rsidR="00300AA5" w:rsidRPr="00380193">
        <w:rPr>
          <w:rFonts w:asciiTheme="minorHAnsi" w:hAnsiTheme="minorHAnsi"/>
          <w:b w:val="0"/>
          <w:bCs/>
          <w:szCs w:val="28"/>
        </w:rPr>
        <w:t>R</w:t>
      </w:r>
      <w:r w:rsidRPr="00380193">
        <w:rPr>
          <w:rFonts w:asciiTheme="minorHAnsi" w:hAnsiTheme="minorHAnsi"/>
          <w:b w:val="0"/>
          <w:bCs/>
          <w:szCs w:val="28"/>
        </w:rPr>
        <w:t>esolution has been validly submitted to Convention and reports it to the floor with a recommendation of passage for reasons set forth in the above explanation.</w:t>
      </w:r>
    </w:p>
    <w:p w14:paraId="7257D4C6" w14:textId="77777777" w:rsidR="0059183C" w:rsidRPr="0059183C" w:rsidRDefault="0059183C" w:rsidP="00380193">
      <w:pPr>
        <w:pStyle w:val="Footer"/>
        <w:spacing w:line="276" w:lineRule="auto"/>
      </w:pPr>
    </w:p>
    <w:sectPr w:rsidR="0059183C" w:rsidRPr="0059183C" w:rsidSect="00B26568">
      <w:foot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F0603" w14:textId="77777777" w:rsidR="002528C0" w:rsidRDefault="002528C0">
      <w:pPr>
        <w:spacing w:after="0" w:line="240" w:lineRule="auto"/>
      </w:pPr>
      <w:r>
        <w:separator/>
      </w:r>
    </w:p>
  </w:endnote>
  <w:endnote w:type="continuationSeparator" w:id="0">
    <w:p w14:paraId="21F4D69E" w14:textId="77777777" w:rsidR="002528C0" w:rsidRDefault="00252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 w:val="0"/>
        <w:bCs/>
      </w:rPr>
      <w:id w:val="20781681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0B9226" w14:textId="282CF9F2" w:rsidR="00B26568" w:rsidRPr="00B26568" w:rsidRDefault="00B26568">
        <w:pPr>
          <w:pStyle w:val="Footer"/>
          <w:jc w:val="center"/>
          <w:rPr>
            <w:b w:val="0"/>
            <w:bCs/>
          </w:rPr>
        </w:pPr>
        <w:r w:rsidRPr="00B26568">
          <w:rPr>
            <w:b w:val="0"/>
            <w:bCs/>
          </w:rPr>
          <w:fldChar w:fldCharType="begin"/>
        </w:r>
        <w:r w:rsidRPr="00B26568">
          <w:rPr>
            <w:b w:val="0"/>
            <w:bCs/>
          </w:rPr>
          <w:instrText xml:space="preserve"> PAGE   \* MERGEFORMAT </w:instrText>
        </w:r>
        <w:r w:rsidRPr="00B26568">
          <w:rPr>
            <w:b w:val="0"/>
            <w:bCs/>
          </w:rPr>
          <w:fldChar w:fldCharType="separate"/>
        </w:r>
        <w:r w:rsidRPr="00B26568">
          <w:rPr>
            <w:b w:val="0"/>
            <w:bCs/>
            <w:noProof/>
          </w:rPr>
          <w:t>2</w:t>
        </w:r>
        <w:r w:rsidRPr="00B26568">
          <w:rPr>
            <w:b w:val="0"/>
            <w:bCs/>
            <w:noProof/>
          </w:rPr>
          <w:fldChar w:fldCharType="end"/>
        </w:r>
      </w:p>
    </w:sdtContent>
  </w:sdt>
  <w:p w14:paraId="5216C51D" w14:textId="77777777" w:rsidR="009D2458" w:rsidRDefault="009D24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7C8AC" w14:textId="77777777" w:rsidR="002528C0" w:rsidRDefault="002528C0">
      <w:pPr>
        <w:spacing w:after="0" w:line="240" w:lineRule="auto"/>
      </w:pPr>
      <w:r>
        <w:separator/>
      </w:r>
    </w:p>
  </w:footnote>
  <w:footnote w:type="continuationSeparator" w:id="0">
    <w:p w14:paraId="7FAE4BA6" w14:textId="77777777" w:rsidR="002528C0" w:rsidRDefault="002528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2A3174"/>
    <w:multiLevelType w:val="hybridMultilevel"/>
    <w:tmpl w:val="EA6E1990"/>
    <w:lvl w:ilvl="0" w:tplc="5E822AF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763C5BB4">
      <w:start w:val="1"/>
      <w:numFmt w:val="lowerLetter"/>
      <w:lvlText w:val="%2."/>
      <w:lvlJc w:val="left"/>
      <w:pPr>
        <w:ind w:left="1800" w:hanging="360"/>
      </w:pPr>
    </w:lvl>
    <w:lvl w:ilvl="2" w:tplc="62106C60" w:tentative="1">
      <w:start w:val="1"/>
      <w:numFmt w:val="lowerRoman"/>
      <w:lvlText w:val="%3."/>
      <w:lvlJc w:val="right"/>
      <w:pPr>
        <w:ind w:left="2520" w:hanging="180"/>
      </w:pPr>
    </w:lvl>
    <w:lvl w:ilvl="3" w:tplc="F60A66A4" w:tentative="1">
      <w:start w:val="1"/>
      <w:numFmt w:val="decimal"/>
      <w:lvlText w:val="%4."/>
      <w:lvlJc w:val="left"/>
      <w:pPr>
        <w:ind w:left="3240" w:hanging="360"/>
      </w:pPr>
    </w:lvl>
    <w:lvl w:ilvl="4" w:tplc="049C1B40" w:tentative="1">
      <w:start w:val="1"/>
      <w:numFmt w:val="lowerLetter"/>
      <w:lvlText w:val="%5."/>
      <w:lvlJc w:val="left"/>
      <w:pPr>
        <w:ind w:left="3960" w:hanging="360"/>
      </w:pPr>
    </w:lvl>
    <w:lvl w:ilvl="5" w:tplc="EC5E6D08" w:tentative="1">
      <w:start w:val="1"/>
      <w:numFmt w:val="lowerRoman"/>
      <w:lvlText w:val="%6."/>
      <w:lvlJc w:val="right"/>
      <w:pPr>
        <w:ind w:left="4680" w:hanging="180"/>
      </w:pPr>
    </w:lvl>
    <w:lvl w:ilvl="6" w:tplc="2B8E36B0" w:tentative="1">
      <w:start w:val="1"/>
      <w:numFmt w:val="decimal"/>
      <w:lvlText w:val="%7."/>
      <w:lvlJc w:val="left"/>
      <w:pPr>
        <w:ind w:left="5400" w:hanging="360"/>
      </w:pPr>
    </w:lvl>
    <w:lvl w:ilvl="7" w:tplc="68944DE4" w:tentative="1">
      <w:start w:val="1"/>
      <w:numFmt w:val="lowerLetter"/>
      <w:lvlText w:val="%8."/>
      <w:lvlJc w:val="left"/>
      <w:pPr>
        <w:ind w:left="6120" w:hanging="360"/>
      </w:pPr>
    </w:lvl>
    <w:lvl w:ilvl="8" w:tplc="95AED852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17716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192"/>
    <w:rsid w:val="0000445D"/>
    <w:rsid w:val="000311A8"/>
    <w:rsid w:val="00034487"/>
    <w:rsid w:val="00037ED1"/>
    <w:rsid w:val="000B5D2C"/>
    <w:rsid w:val="000C6CAC"/>
    <w:rsid w:val="000F0EE0"/>
    <w:rsid w:val="00105B25"/>
    <w:rsid w:val="001245E8"/>
    <w:rsid w:val="001254BF"/>
    <w:rsid w:val="0015712E"/>
    <w:rsid w:val="001B59F3"/>
    <w:rsid w:val="001D12FA"/>
    <w:rsid w:val="002528C0"/>
    <w:rsid w:val="0026783F"/>
    <w:rsid w:val="00275BFF"/>
    <w:rsid w:val="00282216"/>
    <w:rsid w:val="00282559"/>
    <w:rsid w:val="002B4BE8"/>
    <w:rsid w:val="002B6DEC"/>
    <w:rsid w:val="002C205D"/>
    <w:rsid w:val="002D6E98"/>
    <w:rsid w:val="002E600B"/>
    <w:rsid w:val="002E75C0"/>
    <w:rsid w:val="00300AA5"/>
    <w:rsid w:val="00361476"/>
    <w:rsid w:val="00366294"/>
    <w:rsid w:val="00380193"/>
    <w:rsid w:val="00383309"/>
    <w:rsid w:val="003D00F1"/>
    <w:rsid w:val="003D3C01"/>
    <w:rsid w:val="003D5246"/>
    <w:rsid w:val="0043063E"/>
    <w:rsid w:val="00440FB1"/>
    <w:rsid w:val="00484913"/>
    <w:rsid w:val="004938BA"/>
    <w:rsid w:val="004A0C12"/>
    <w:rsid w:val="004B2C15"/>
    <w:rsid w:val="004E3E29"/>
    <w:rsid w:val="004F0F96"/>
    <w:rsid w:val="00506119"/>
    <w:rsid w:val="00506DB9"/>
    <w:rsid w:val="00516605"/>
    <w:rsid w:val="00517C48"/>
    <w:rsid w:val="00530140"/>
    <w:rsid w:val="00567F5D"/>
    <w:rsid w:val="0058601C"/>
    <w:rsid w:val="0059183C"/>
    <w:rsid w:val="0059300B"/>
    <w:rsid w:val="00593CAC"/>
    <w:rsid w:val="005C2214"/>
    <w:rsid w:val="00664EAF"/>
    <w:rsid w:val="00671152"/>
    <w:rsid w:val="0068128D"/>
    <w:rsid w:val="0069518E"/>
    <w:rsid w:val="0069528F"/>
    <w:rsid w:val="006B5F35"/>
    <w:rsid w:val="006D0188"/>
    <w:rsid w:val="006D7036"/>
    <w:rsid w:val="006E182E"/>
    <w:rsid w:val="006E79B7"/>
    <w:rsid w:val="006F77B9"/>
    <w:rsid w:val="00795492"/>
    <w:rsid w:val="00796548"/>
    <w:rsid w:val="007978F5"/>
    <w:rsid w:val="007B44D4"/>
    <w:rsid w:val="0080797D"/>
    <w:rsid w:val="00812FDE"/>
    <w:rsid w:val="00827188"/>
    <w:rsid w:val="008449C1"/>
    <w:rsid w:val="00847815"/>
    <w:rsid w:val="008823D2"/>
    <w:rsid w:val="0088492F"/>
    <w:rsid w:val="008A1A40"/>
    <w:rsid w:val="008C1EC1"/>
    <w:rsid w:val="00916DD4"/>
    <w:rsid w:val="00922A04"/>
    <w:rsid w:val="00950A34"/>
    <w:rsid w:val="009A337F"/>
    <w:rsid w:val="009D2458"/>
    <w:rsid w:val="00A1715D"/>
    <w:rsid w:val="00A24A9F"/>
    <w:rsid w:val="00A42970"/>
    <w:rsid w:val="00A5112B"/>
    <w:rsid w:val="00A82D4D"/>
    <w:rsid w:val="00A87106"/>
    <w:rsid w:val="00A97535"/>
    <w:rsid w:val="00AC1F40"/>
    <w:rsid w:val="00AD0435"/>
    <w:rsid w:val="00AE0A47"/>
    <w:rsid w:val="00B001B6"/>
    <w:rsid w:val="00B22196"/>
    <w:rsid w:val="00B26568"/>
    <w:rsid w:val="00B30F4E"/>
    <w:rsid w:val="00B34A98"/>
    <w:rsid w:val="00B705DB"/>
    <w:rsid w:val="00B76984"/>
    <w:rsid w:val="00B81992"/>
    <w:rsid w:val="00B868C8"/>
    <w:rsid w:val="00B94477"/>
    <w:rsid w:val="00BB086D"/>
    <w:rsid w:val="00BB1AB0"/>
    <w:rsid w:val="00BB4D0A"/>
    <w:rsid w:val="00C04DFF"/>
    <w:rsid w:val="00C5160C"/>
    <w:rsid w:val="00C666D5"/>
    <w:rsid w:val="00C924DD"/>
    <w:rsid w:val="00CD5B85"/>
    <w:rsid w:val="00CE1F39"/>
    <w:rsid w:val="00D10B2A"/>
    <w:rsid w:val="00D241E6"/>
    <w:rsid w:val="00D6737A"/>
    <w:rsid w:val="00D67574"/>
    <w:rsid w:val="00D80840"/>
    <w:rsid w:val="00DA15A1"/>
    <w:rsid w:val="00DD3B85"/>
    <w:rsid w:val="00DF6192"/>
    <w:rsid w:val="00E170D2"/>
    <w:rsid w:val="00E338DF"/>
    <w:rsid w:val="00E53270"/>
    <w:rsid w:val="00E55065"/>
    <w:rsid w:val="00E8290E"/>
    <w:rsid w:val="00E8745F"/>
    <w:rsid w:val="00EA5B56"/>
    <w:rsid w:val="00EE4E86"/>
    <w:rsid w:val="00F04F7B"/>
    <w:rsid w:val="00F05886"/>
    <w:rsid w:val="00F24C49"/>
    <w:rsid w:val="00F30C2E"/>
    <w:rsid w:val="00F374EB"/>
    <w:rsid w:val="00F47987"/>
    <w:rsid w:val="00F62A6F"/>
    <w:rsid w:val="00F71540"/>
    <w:rsid w:val="00F86CA0"/>
    <w:rsid w:val="00F90618"/>
    <w:rsid w:val="00FC1FED"/>
    <w:rsid w:val="00FC7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C6DF0"/>
  <w15:chartTrackingRefBased/>
  <w15:docId w15:val="{90FF3D44-2093-4A9D-9135-FF4F7CB19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inorHAnsi" w:hAnsiTheme="majorHAnsi" w:cstheme="majorBidi"/>
        <w:b/>
        <w:spacing w:val="-5"/>
        <w:sz w:val="28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6192"/>
    <w:pPr>
      <w:keepNext/>
      <w:keepLines/>
      <w:spacing w:before="360" w:after="80"/>
      <w:outlineLvl w:val="0"/>
    </w:pPr>
    <w:rPr>
      <w:rFonts w:eastAsiaTheme="majorEastAsia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6192"/>
    <w:pPr>
      <w:keepNext/>
      <w:keepLines/>
      <w:spacing w:before="160" w:after="80"/>
      <w:outlineLvl w:val="1"/>
    </w:pPr>
    <w:rPr>
      <w:rFonts w:eastAsiaTheme="majorEastAsia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6192"/>
    <w:pPr>
      <w:keepNext/>
      <w:keepLines/>
      <w:spacing w:before="160" w:after="80"/>
      <w:outlineLvl w:val="2"/>
    </w:pPr>
    <w:rPr>
      <w:rFonts w:asciiTheme="minorHAnsi" w:eastAsiaTheme="majorEastAsia" w:hAnsiTheme="minorHAns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6192"/>
    <w:pPr>
      <w:keepNext/>
      <w:keepLines/>
      <w:spacing w:before="80" w:after="40"/>
      <w:outlineLvl w:val="3"/>
    </w:pPr>
    <w:rPr>
      <w:rFonts w:asciiTheme="minorHAnsi" w:eastAsiaTheme="majorEastAsia" w:hAnsiTheme="minorHAns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6192"/>
    <w:pPr>
      <w:keepNext/>
      <w:keepLines/>
      <w:spacing w:before="80" w:after="40"/>
      <w:outlineLvl w:val="4"/>
    </w:pPr>
    <w:rPr>
      <w:rFonts w:asciiTheme="minorHAnsi" w:eastAsiaTheme="majorEastAsia" w:hAnsiTheme="minorHAns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6192"/>
    <w:pPr>
      <w:keepNext/>
      <w:keepLines/>
      <w:spacing w:before="40" w:after="0"/>
      <w:outlineLvl w:val="5"/>
    </w:pPr>
    <w:rPr>
      <w:rFonts w:asciiTheme="minorHAnsi" w:eastAsiaTheme="majorEastAsia" w:hAnsiTheme="minorHAns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6192"/>
    <w:pPr>
      <w:keepNext/>
      <w:keepLines/>
      <w:spacing w:before="40" w:after="0"/>
      <w:outlineLvl w:val="6"/>
    </w:pPr>
    <w:rPr>
      <w:rFonts w:asciiTheme="minorHAnsi" w:eastAsiaTheme="majorEastAsia" w:hAnsiTheme="minorHAns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6192"/>
    <w:pPr>
      <w:keepNext/>
      <w:keepLines/>
      <w:spacing w:after="0"/>
      <w:outlineLvl w:val="7"/>
    </w:pPr>
    <w:rPr>
      <w:rFonts w:asciiTheme="minorHAnsi" w:eastAsiaTheme="majorEastAsia" w:hAnsiTheme="minorHAns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6192"/>
    <w:pPr>
      <w:keepNext/>
      <w:keepLines/>
      <w:spacing w:after="0"/>
      <w:outlineLvl w:val="8"/>
    </w:pPr>
    <w:rPr>
      <w:rFonts w:asciiTheme="minorHAnsi" w:eastAsiaTheme="majorEastAsia" w:hAnsiTheme="minorHAns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6192"/>
    <w:rPr>
      <w:rFonts w:eastAsiaTheme="majorEastAsia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6192"/>
    <w:rPr>
      <w:rFonts w:eastAsiaTheme="majorEastAsia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6192"/>
    <w:rPr>
      <w:rFonts w:asciiTheme="minorHAnsi" w:eastAsiaTheme="majorEastAsia" w:hAnsiTheme="minorHAns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6192"/>
    <w:rPr>
      <w:rFonts w:asciiTheme="minorHAnsi" w:eastAsiaTheme="majorEastAsia" w:hAnsiTheme="minorHAns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6192"/>
    <w:rPr>
      <w:rFonts w:asciiTheme="minorHAnsi" w:eastAsiaTheme="majorEastAsia" w:hAnsiTheme="minorHAns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6192"/>
    <w:rPr>
      <w:rFonts w:asciiTheme="minorHAnsi" w:eastAsiaTheme="majorEastAsia" w:hAnsiTheme="minorHAns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6192"/>
    <w:rPr>
      <w:rFonts w:asciiTheme="minorHAnsi" w:eastAsiaTheme="majorEastAsia" w:hAnsiTheme="minorHAns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6192"/>
    <w:rPr>
      <w:rFonts w:asciiTheme="minorHAnsi" w:eastAsiaTheme="majorEastAsia" w:hAnsiTheme="minorHAns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6192"/>
    <w:rPr>
      <w:rFonts w:asciiTheme="minorHAnsi" w:eastAsiaTheme="majorEastAsia" w:hAnsiTheme="minorHAns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6192"/>
    <w:pPr>
      <w:spacing w:after="80" w:line="240" w:lineRule="auto"/>
      <w:contextualSpacing/>
    </w:pPr>
    <w:rPr>
      <w:rFonts w:eastAsiaTheme="majorEastAs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6192"/>
    <w:rPr>
      <w:rFonts w:eastAsiaTheme="majorEastAsia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6192"/>
    <w:pPr>
      <w:numPr>
        <w:ilvl w:val="1"/>
      </w:numPr>
    </w:pPr>
    <w:rPr>
      <w:rFonts w:asciiTheme="minorHAnsi" w:eastAsiaTheme="majorEastAsia" w:hAnsiTheme="minorHAns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6192"/>
    <w:rPr>
      <w:rFonts w:asciiTheme="minorHAnsi" w:eastAsiaTheme="majorEastAsia" w:hAnsiTheme="minorHAns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61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61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61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61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61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61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6192"/>
    <w:rPr>
      <w:b w:val="0"/>
      <w:bCs/>
      <w:smallCaps/>
      <w:color w:val="0F4761" w:themeColor="accent1" w:themeShade="BF"/>
      <w:spacing w:val="5"/>
    </w:rPr>
  </w:style>
  <w:style w:type="paragraph" w:styleId="PlainText">
    <w:name w:val="Plain Text"/>
    <w:basedOn w:val="Normal"/>
    <w:link w:val="PlainTextChar"/>
    <w:uiPriority w:val="99"/>
    <w:unhideWhenUsed/>
    <w:rsid w:val="006D0188"/>
    <w:pPr>
      <w:spacing w:after="0" w:line="240" w:lineRule="auto"/>
    </w:pPr>
    <w:rPr>
      <w:rFonts w:ascii="Comic Sans MS" w:eastAsia="Times New Roman" w:hAnsi="Comic Sans MS" w:cstheme="minorBidi"/>
      <w:b w:val="0"/>
      <w:spacing w:val="0"/>
      <w:kern w:val="2"/>
      <w:sz w:val="24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6D0188"/>
    <w:rPr>
      <w:rFonts w:ascii="Comic Sans MS" w:eastAsia="Times New Roman" w:hAnsi="Comic Sans MS" w:cstheme="minorBidi"/>
      <w:b w:val="0"/>
      <w:spacing w:val="0"/>
      <w:kern w:val="2"/>
      <w:sz w:val="24"/>
      <w:szCs w:val="21"/>
      <w14:ligatures w14:val="standardContextual"/>
    </w:rPr>
  </w:style>
  <w:style w:type="paragraph" w:styleId="BodyText">
    <w:name w:val="Body Text"/>
    <w:basedOn w:val="Normal"/>
    <w:link w:val="BodyTextChar"/>
    <w:qFormat/>
    <w:rsid w:val="002E75C0"/>
    <w:pPr>
      <w:widowControl w:val="0"/>
      <w:spacing w:after="120" w:line="300" w:lineRule="exact"/>
      <w:jc w:val="both"/>
    </w:pPr>
    <w:rPr>
      <w:rFonts w:ascii="Palatino Linotype" w:eastAsia="Times New Roman" w:hAnsi="Palatino Linotype" w:cs="Times New Roman"/>
      <w:b w:val="0"/>
      <w:spacing w:val="0"/>
      <w:kern w:val="16"/>
      <w:sz w:val="22"/>
      <w:szCs w:val="22"/>
      <w14:ligatures w14:val="standardContextual"/>
    </w:rPr>
  </w:style>
  <w:style w:type="character" w:customStyle="1" w:styleId="BodyTextChar">
    <w:name w:val="Body Text Char"/>
    <w:basedOn w:val="DefaultParagraphFont"/>
    <w:link w:val="BodyText"/>
    <w:rsid w:val="002E75C0"/>
    <w:rPr>
      <w:rFonts w:ascii="Palatino Linotype" w:eastAsia="Times New Roman" w:hAnsi="Palatino Linotype" w:cs="Times New Roman"/>
      <w:b w:val="0"/>
      <w:spacing w:val="0"/>
      <w:kern w:val="16"/>
      <w:sz w:val="22"/>
      <w:szCs w:val="22"/>
      <w14:ligatures w14:val="standardContextual"/>
    </w:rPr>
  </w:style>
  <w:style w:type="paragraph" w:customStyle="1" w:styleId="DocID">
    <w:name w:val="DocID"/>
    <w:basedOn w:val="Footer"/>
    <w:next w:val="Footer"/>
    <w:link w:val="DocIDChar"/>
    <w:rsid w:val="002E75C0"/>
    <w:pPr>
      <w:widowControl w:val="0"/>
      <w:tabs>
        <w:tab w:val="clear" w:pos="4680"/>
        <w:tab w:val="clear" w:pos="9360"/>
      </w:tabs>
      <w:spacing w:before="120"/>
    </w:pPr>
    <w:rPr>
      <w:rFonts w:ascii="Palatino Linotype" w:eastAsia="Times New Roman" w:hAnsi="Palatino Linotype" w:cs="Times New Roman"/>
      <w:b w:val="0"/>
      <w:spacing w:val="0"/>
      <w:kern w:val="16"/>
      <w:sz w:val="16"/>
      <w:szCs w:val="22"/>
      <w14:ligatures w14:val="standardContextual"/>
    </w:rPr>
  </w:style>
  <w:style w:type="character" w:customStyle="1" w:styleId="DocIDChar">
    <w:name w:val="DocID Char"/>
    <w:basedOn w:val="BodyTextChar"/>
    <w:link w:val="DocID"/>
    <w:rsid w:val="002E75C0"/>
    <w:rPr>
      <w:rFonts w:ascii="Palatino Linotype" w:eastAsia="Times New Roman" w:hAnsi="Palatino Linotype" w:cs="Times New Roman"/>
      <w:b w:val="0"/>
      <w:spacing w:val="0"/>
      <w:kern w:val="16"/>
      <w:sz w:val="16"/>
      <w:szCs w:val="2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2E75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75C0"/>
  </w:style>
  <w:style w:type="paragraph" w:styleId="Header">
    <w:name w:val="header"/>
    <w:basedOn w:val="Normal"/>
    <w:link w:val="HeaderChar"/>
    <w:uiPriority w:val="99"/>
    <w:unhideWhenUsed/>
    <w:rsid w:val="00A24A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4A9F"/>
  </w:style>
  <w:style w:type="paragraph" w:styleId="Revision">
    <w:name w:val="Revision"/>
    <w:hidden/>
    <w:uiPriority w:val="99"/>
    <w:semiHidden/>
    <w:rsid w:val="005918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properties xmlns="http://www.imanage.com/work/xmlschema">
  <documentid>WPH!11292460.1</documentid>
  <senderid>SPARK</senderid>
  <senderemail>SPARK@WILLIAMSPARKER.COM</senderemail>
  <lastmodified>2026-07-21T15:16:00.0000000-04:00</lastmodified>
  <database>WPH</database>
</properties>
</file>

<file path=customXml/itemProps1.xml><?xml version="1.0" encoding="utf-8"?>
<ds:datastoreItem xmlns:ds="http://schemas.openxmlformats.org/officeDocument/2006/customXml" ds:itemID="{6D44F3D3-51A9-419B-B707-1B2CCEF22765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322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Nicholas H. Hearing</cp:lastModifiedBy>
  <cp:revision>10</cp:revision>
  <dcterms:created xsi:type="dcterms:W3CDTF">2026-07-22T14:35:00Z</dcterms:created>
  <dcterms:modified xsi:type="dcterms:W3CDTF">2026-08-25T22:27:00Z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_DocIDActiveBits">
    <vt:lpwstr>1044480</vt:lpwstr>
  </property>
  <property fmtid="{D5CDD505-2E9C-101B-9397-08002B2CF9AE}" pid="3" name="CUS_DocIDChunk0">
    <vt:lpwstr>11292460.v1</vt:lpwstr>
  </property>
  <property fmtid="{D5CDD505-2E9C-101B-9397-08002B2CF9AE}" pid="4" name="CUS_DocIDLocation">
    <vt:lpwstr>END_OF_DOCUMENT</vt:lpwstr>
  </property>
  <property fmtid="{D5CDD505-2E9C-101B-9397-08002B2CF9AE}" pid="5" name="CUS_DocIDReference">
    <vt:lpwstr>endOfDocument</vt:lpwstr>
  </property>
  <property fmtid="{D5CDD505-2E9C-101B-9397-08002B2CF9AE}" pid="6" name="CUS_DocIDString">
    <vt:lpwstr>11292460.v1</vt:lpwstr>
  </property>
</Properties>
</file>